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5995E1" w14:textId="77777777" w:rsidR="003E29C0" w:rsidRPr="00782D61" w:rsidRDefault="003E29C0" w:rsidP="007C4527">
      <w:pPr>
        <w:spacing w:line="480" w:lineRule="auto"/>
        <w:rPr>
          <w:rFonts w:cs="Times New Roman"/>
          <w:szCs w:val="24"/>
        </w:rPr>
      </w:pPr>
    </w:p>
    <w:p w14:paraId="41D78A31" w14:textId="77777777" w:rsidR="003E29C0" w:rsidRPr="00782D61" w:rsidRDefault="003E29C0" w:rsidP="003E29C0">
      <w:pPr>
        <w:spacing w:line="480" w:lineRule="auto"/>
        <w:jc w:val="center"/>
        <w:rPr>
          <w:rFonts w:cs="Times New Roman"/>
          <w:szCs w:val="24"/>
        </w:rPr>
      </w:pPr>
    </w:p>
    <w:p w14:paraId="04DD4F26" w14:textId="77777777" w:rsidR="003E29C0" w:rsidRPr="00782D61" w:rsidRDefault="003E29C0" w:rsidP="003E29C0">
      <w:pPr>
        <w:spacing w:line="480" w:lineRule="auto"/>
        <w:jc w:val="center"/>
        <w:rPr>
          <w:rFonts w:cs="Times New Roman"/>
          <w:szCs w:val="24"/>
        </w:rPr>
      </w:pPr>
    </w:p>
    <w:p w14:paraId="39322B03" w14:textId="77777777" w:rsidR="003E29C0" w:rsidRPr="00782D61" w:rsidRDefault="003E29C0" w:rsidP="003E29C0">
      <w:pPr>
        <w:spacing w:line="480" w:lineRule="auto"/>
        <w:jc w:val="center"/>
        <w:rPr>
          <w:rFonts w:cs="Times New Roman"/>
          <w:szCs w:val="24"/>
        </w:rPr>
      </w:pPr>
    </w:p>
    <w:p w14:paraId="54A8F37F" w14:textId="77777777" w:rsidR="003E29C0" w:rsidRPr="00782D61" w:rsidRDefault="003E29C0" w:rsidP="003E29C0">
      <w:pPr>
        <w:spacing w:line="480" w:lineRule="auto"/>
        <w:jc w:val="center"/>
        <w:rPr>
          <w:rFonts w:cs="Times New Roman"/>
          <w:szCs w:val="24"/>
        </w:rPr>
      </w:pPr>
      <w:r w:rsidRPr="00782D61">
        <w:rPr>
          <w:rFonts w:cs="Times New Roman"/>
          <w:szCs w:val="24"/>
        </w:rPr>
        <w:t>Importance of Primary Sources in Studying History</w:t>
      </w:r>
    </w:p>
    <w:p w14:paraId="70922E11" w14:textId="77777777" w:rsidR="003E29C0" w:rsidRPr="00782D61" w:rsidRDefault="003E29C0" w:rsidP="003E29C0">
      <w:pPr>
        <w:spacing w:line="480" w:lineRule="auto"/>
        <w:jc w:val="center"/>
        <w:rPr>
          <w:rFonts w:cs="Times New Roman"/>
          <w:szCs w:val="24"/>
        </w:rPr>
      </w:pPr>
      <w:r w:rsidRPr="00782D61">
        <w:rPr>
          <w:rFonts w:cs="Times New Roman"/>
          <w:szCs w:val="24"/>
        </w:rPr>
        <w:t>Name</w:t>
      </w:r>
    </w:p>
    <w:p w14:paraId="32FE47B3" w14:textId="77777777" w:rsidR="003E29C0" w:rsidRPr="00782D61" w:rsidRDefault="003E29C0" w:rsidP="003E29C0">
      <w:pPr>
        <w:spacing w:line="480" w:lineRule="auto"/>
        <w:jc w:val="center"/>
        <w:rPr>
          <w:rFonts w:cs="Times New Roman"/>
          <w:b/>
          <w:szCs w:val="24"/>
        </w:rPr>
      </w:pPr>
      <w:r w:rsidRPr="00782D61">
        <w:rPr>
          <w:rFonts w:cs="Times New Roman"/>
          <w:szCs w:val="24"/>
        </w:rPr>
        <w:t>Institution Affiliation</w:t>
      </w:r>
      <w:r w:rsidRPr="00782D61">
        <w:rPr>
          <w:rFonts w:cs="Times New Roman"/>
          <w:b/>
          <w:szCs w:val="24"/>
        </w:rPr>
        <w:br w:type="page"/>
      </w:r>
    </w:p>
    <w:p w14:paraId="60116BE0" w14:textId="77777777" w:rsidR="00493F11" w:rsidRPr="00782D61" w:rsidRDefault="00493F11" w:rsidP="003E29C0">
      <w:pPr>
        <w:spacing w:line="480" w:lineRule="auto"/>
        <w:rPr>
          <w:rFonts w:cs="Times New Roman"/>
          <w:b/>
          <w:szCs w:val="24"/>
        </w:rPr>
      </w:pPr>
      <w:r w:rsidRPr="00782D61">
        <w:rPr>
          <w:rFonts w:cs="Times New Roman"/>
          <w:b/>
          <w:szCs w:val="24"/>
        </w:rPr>
        <w:lastRenderedPageBreak/>
        <w:t>Introduction</w:t>
      </w:r>
    </w:p>
    <w:p w14:paraId="17646604" w14:textId="30F9C86F" w:rsidR="00305650" w:rsidRPr="00782D61" w:rsidRDefault="002732BD" w:rsidP="003E29C0">
      <w:pPr>
        <w:spacing w:line="480" w:lineRule="auto"/>
        <w:ind w:firstLine="720"/>
        <w:rPr>
          <w:rFonts w:cs="Times New Roman"/>
          <w:szCs w:val="24"/>
        </w:rPr>
      </w:pPr>
      <w:r w:rsidRPr="00782D61">
        <w:rPr>
          <w:rFonts w:cs="Times New Roman"/>
          <w:szCs w:val="24"/>
        </w:rPr>
        <w:t xml:space="preserve">When it comes to the presentation of historical accounts, the </w:t>
      </w:r>
      <w:r w:rsidRPr="00782D61">
        <w:rPr>
          <w:rFonts w:cs="Times New Roman"/>
          <w:noProof/>
          <w:szCs w:val="24"/>
        </w:rPr>
        <w:t>source of information</w:t>
      </w:r>
      <w:r w:rsidRPr="00782D61">
        <w:rPr>
          <w:rFonts w:cs="Times New Roman"/>
          <w:szCs w:val="24"/>
        </w:rPr>
        <w:t xml:space="preserve"> will determine the accuracy of the account. A commonly used phrase in the case is “the winner </w:t>
      </w:r>
      <w:r w:rsidRPr="00782D61">
        <w:rPr>
          <w:rFonts w:cs="Times New Roman"/>
          <w:noProof/>
          <w:szCs w:val="24"/>
        </w:rPr>
        <w:t>write</w:t>
      </w:r>
      <w:r w:rsidR="005D4238" w:rsidRPr="00782D61">
        <w:rPr>
          <w:rFonts w:cs="Times New Roman"/>
          <w:noProof/>
          <w:szCs w:val="24"/>
        </w:rPr>
        <w:t>s</w:t>
      </w:r>
      <w:r w:rsidRPr="00782D61">
        <w:rPr>
          <w:rFonts w:cs="Times New Roman"/>
          <w:szCs w:val="24"/>
        </w:rPr>
        <w:t xml:space="preserve"> </w:t>
      </w:r>
      <w:proofErr w:type="gramStart"/>
      <w:r w:rsidRPr="00782D61">
        <w:rPr>
          <w:rFonts w:cs="Times New Roman"/>
          <w:szCs w:val="24"/>
        </w:rPr>
        <w:t>the</w:t>
      </w:r>
      <w:proofErr w:type="gramEnd"/>
      <w:r w:rsidRPr="00782D61">
        <w:rPr>
          <w:rFonts w:cs="Times New Roman"/>
          <w:szCs w:val="24"/>
        </w:rPr>
        <w:t xml:space="preserve"> history” which implies how history may </w:t>
      </w:r>
      <w:r w:rsidRPr="00782D61">
        <w:rPr>
          <w:rFonts w:cs="Times New Roman"/>
          <w:noProof/>
          <w:szCs w:val="24"/>
        </w:rPr>
        <w:t xml:space="preserve">be </w:t>
      </w:r>
      <w:r w:rsidR="003F1FD0" w:rsidRPr="00782D61">
        <w:rPr>
          <w:rFonts w:cs="Times New Roman"/>
          <w:noProof/>
          <w:szCs w:val="24"/>
        </w:rPr>
        <w:t>characterized</w:t>
      </w:r>
      <w:r w:rsidR="003F1FD0" w:rsidRPr="00782D61">
        <w:rPr>
          <w:rFonts w:cs="Times New Roman"/>
          <w:szCs w:val="24"/>
        </w:rPr>
        <w:t xml:space="preserve"> with a high degree of subjectivity</w:t>
      </w:r>
      <w:r w:rsidRPr="00782D61">
        <w:rPr>
          <w:rFonts w:cs="Times New Roman"/>
          <w:szCs w:val="24"/>
        </w:rPr>
        <w:t xml:space="preserve">. Therefore, the only source that can be trusted to provide authentic information </w:t>
      </w:r>
      <w:r w:rsidR="005D4238" w:rsidRPr="00782D61">
        <w:rPr>
          <w:rFonts w:cs="Times New Roman"/>
          <w:noProof/>
          <w:szCs w:val="24"/>
        </w:rPr>
        <w:t>is</w:t>
      </w:r>
      <w:r w:rsidRPr="00782D61">
        <w:rPr>
          <w:rFonts w:cs="Times New Roman"/>
          <w:szCs w:val="24"/>
        </w:rPr>
        <w:t xml:space="preserve"> primary sources from </w:t>
      </w:r>
      <w:r w:rsidR="005D4238" w:rsidRPr="00782D61">
        <w:rPr>
          <w:rFonts w:cs="Times New Roman"/>
          <w:szCs w:val="24"/>
        </w:rPr>
        <w:t xml:space="preserve">an </w:t>
      </w:r>
      <w:r w:rsidRPr="00782D61">
        <w:rPr>
          <w:rFonts w:cs="Times New Roman"/>
          <w:noProof/>
          <w:szCs w:val="24"/>
        </w:rPr>
        <w:t>individual</w:t>
      </w:r>
      <w:r w:rsidRPr="00782D61">
        <w:rPr>
          <w:rFonts w:cs="Times New Roman"/>
          <w:szCs w:val="24"/>
        </w:rPr>
        <w:t xml:space="preserve"> that witnessed the events of through the use of scientific methods and statistical data to unearth the truth.</w:t>
      </w:r>
      <w:r w:rsidR="008038E7" w:rsidRPr="00782D61">
        <w:rPr>
          <w:rFonts w:cs="Times New Roman"/>
          <w:szCs w:val="24"/>
        </w:rPr>
        <w:t xml:space="preserve"> Other primary methods include government </w:t>
      </w:r>
      <w:r w:rsidR="00130180" w:rsidRPr="00782D61">
        <w:rPr>
          <w:rFonts w:cs="Times New Roman"/>
          <w:szCs w:val="24"/>
        </w:rPr>
        <w:t>publications</w:t>
      </w:r>
      <w:r w:rsidR="008038E7" w:rsidRPr="00782D61">
        <w:rPr>
          <w:rFonts w:cs="Times New Roman"/>
          <w:szCs w:val="24"/>
        </w:rPr>
        <w:t>, journals</w:t>
      </w:r>
      <w:r w:rsidR="005D4238" w:rsidRPr="00782D61">
        <w:rPr>
          <w:rFonts w:cs="Times New Roman"/>
          <w:szCs w:val="24"/>
        </w:rPr>
        <w:t>,</w:t>
      </w:r>
      <w:r w:rsidR="008038E7" w:rsidRPr="00782D61">
        <w:rPr>
          <w:rFonts w:cs="Times New Roman"/>
          <w:szCs w:val="24"/>
        </w:rPr>
        <w:t xml:space="preserve"> </w:t>
      </w:r>
      <w:r w:rsidR="008038E7" w:rsidRPr="00782D61">
        <w:rPr>
          <w:rFonts w:cs="Times New Roman"/>
          <w:noProof/>
          <w:szCs w:val="24"/>
        </w:rPr>
        <w:t>and</w:t>
      </w:r>
      <w:r w:rsidR="008038E7" w:rsidRPr="00782D61">
        <w:rPr>
          <w:rFonts w:cs="Times New Roman"/>
          <w:szCs w:val="24"/>
        </w:rPr>
        <w:t xml:space="preserve"> letters, artifacts, photographs, </w:t>
      </w:r>
      <w:r w:rsidR="00130180" w:rsidRPr="00782D61">
        <w:rPr>
          <w:rFonts w:cs="Times New Roman"/>
          <w:szCs w:val="24"/>
        </w:rPr>
        <w:t>audio</w:t>
      </w:r>
      <w:r w:rsidR="008038E7" w:rsidRPr="00782D61">
        <w:rPr>
          <w:rFonts w:cs="Times New Roman"/>
          <w:szCs w:val="24"/>
        </w:rPr>
        <w:t xml:space="preserve"> and video among others. In the present day teaching techniques, teachers are incorporating the use of firsthand information </w:t>
      </w:r>
      <w:r w:rsidR="00825D71" w:rsidRPr="00782D61">
        <w:rPr>
          <w:rFonts w:cs="Times New Roman"/>
          <w:szCs w:val="24"/>
        </w:rPr>
        <w:t>from the internet in studying</w:t>
      </w:r>
      <w:r w:rsidR="008038E7" w:rsidRPr="00782D61">
        <w:rPr>
          <w:rFonts w:cs="Times New Roman"/>
          <w:szCs w:val="24"/>
        </w:rPr>
        <w:t xml:space="preserve"> history. Therefore this paper discusses how the use of primary sources in the study of history enhances the cognitive ability of the student towards a </w:t>
      </w:r>
      <w:r w:rsidR="008038E7" w:rsidRPr="00782D61">
        <w:rPr>
          <w:rFonts w:cs="Times New Roman"/>
          <w:noProof/>
          <w:szCs w:val="24"/>
        </w:rPr>
        <w:t>fact</w:t>
      </w:r>
      <w:r w:rsidR="005D4238" w:rsidRPr="00782D61">
        <w:rPr>
          <w:rFonts w:cs="Times New Roman"/>
          <w:noProof/>
          <w:szCs w:val="24"/>
        </w:rPr>
        <w:t>-</w:t>
      </w:r>
      <w:r w:rsidR="008038E7" w:rsidRPr="00782D61">
        <w:rPr>
          <w:rFonts w:cs="Times New Roman"/>
          <w:noProof/>
          <w:szCs w:val="24"/>
        </w:rPr>
        <w:t>finding</w:t>
      </w:r>
      <w:r w:rsidR="008038E7" w:rsidRPr="00782D61">
        <w:rPr>
          <w:rFonts w:cs="Times New Roman"/>
          <w:szCs w:val="24"/>
        </w:rPr>
        <w:t xml:space="preserve"> approach.</w:t>
      </w:r>
    </w:p>
    <w:p w14:paraId="22AAA7A9" w14:textId="71EC4233" w:rsidR="00782D61" w:rsidRPr="00782D61" w:rsidRDefault="005D32AB" w:rsidP="003E29C0">
      <w:pPr>
        <w:spacing w:line="480" w:lineRule="auto"/>
        <w:ind w:firstLine="720"/>
        <w:rPr>
          <w:rFonts w:cs="Times New Roman"/>
          <w:szCs w:val="24"/>
        </w:rPr>
      </w:pPr>
      <w:r>
        <w:rPr>
          <w:rFonts w:cs="Times New Roman"/>
          <w:szCs w:val="24"/>
        </w:rPr>
        <w:t xml:space="preserve">A research journal involving ninety </w:t>
      </w:r>
      <w:r w:rsidR="0074628B">
        <w:rPr>
          <w:rFonts w:cs="Times New Roman"/>
          <w:szCs w:val="24"/>
        </w:rPr>
        <w:t>students’</w:t>
      </w:r>
      <w:r w:rsidR="00CC5CC7" w:rsidRPr="00782D61">
        <w:rPr>
          <w:rFonts w:cs="Times New Roman"/>
          <w:szCs w:val="24"/>
        </w:rPr>
        <w:t xml:space="preserve"> participants </w:t>
      </w:r>
      <w:r>
        <w:rPr>
          <w:rFonts w:cs="Times New Roman"/>
          <w:szCs w:val="24"/>
        </w:rPr>
        <w:t xml:space="preserve">from two </w:t>
      </w:r>
      <w:r w:rsidR="00CC5CC7" w:rsidRPr="00782D61">
        <w:rPr>
          <w:rFonts w:cs="Times New Roman"/>
          <w:szCs w:val="24"/>
        </w:rPr>
        <w:t>metropolitan universities</w:t>
      </w:r>
      <w:r>
        <w:rPr>
          <w:rFonts w:cs="Times New Roman"/>
          <w:szCs w:val="24"/>
        </w:rPr>
        <w:t xml:space="preserve"> was carried out to determine the usefulness of primary sources in the study of history. The researcher in this case was facilitated by the instructors who collected the information about the performance of the student’s throughout the semester</w:t>
      </w:r>
      <w:r w:rsidR="002D186C">
        <w:rPr>
          <w:rFonts w:cs="Times New Roman"/>
          <w:szCs w:val="24"/>
        </w:rPr>
        <w:t>s of the academic year</w:t>
      </w:r>
      <w:r w:rsidR="00CC5CC7" w:rsidRPr="00782D61">
        <w:rPr>
          <w:rFonts w:cs="Times New Roman"/>
          <w:szCs w:val="24"/>
        </w:rPr>
        <w:t xml:space="preserve">. </w:t>
      </w:r>
      <w:r w:rsidR="0074628B">
        <w:rPr>
          <w:rFonts w:cs="Times New Roman"/>
          <w:szCs w:val="24"/>
        </w:rPr>
        <w:t xml:space="preserve">Method of collecting data for the research included field work observations </w:t>
      </w:r>
      <w:r w:rsidR="00CC5CC7" w:rsidRPr="00782D61">
        <w:rPr>
          <w:rFonts w:cs="Times New Roman"/>
          <w:szCs w:val="24"/>
        </w:rPr>
        <w:t xml:space="preserve">and </w:t>
      </w:r>
      <w:r w:rsidR="0074628B">
        <w:rPr>
          <w:rFonts w:cs="Times New Roman"/>
          <w:szCs w:val="24"/>
        </w:rPr>
        <w:t>the way students responded to specific questi</w:t>
      </w:r>
      <w:r w:rsidR="002D186C">
        <w:rPr>
          <w:rFonts w:cs="Times New Roman"/>
          <w:szCs w:val="24"/>
        </w:rPr>
        <w:t>on. To evaluate the success</w:t>
      </w:r>
      <w:r w:rsidR="000A2FC2">
        <w:rPr>
          <w:rFonts w:cs="Times New Roman"/>
          <w:szCs w:val="24"/>
        </w:rPr>
        <w:t xml:space="preserve"> of the program,</w:t>
      </w:r>
      <w:r w:rsidR="002D186C">
        <w:rPr>
          <w:rFonts w:cs="Times New Roman"/>
          <w:szCs w:val="24"/>
        </w:rPr>
        <w:t xml:space="preserve"> the </w:t>
      </w:r>
      <w:r w:rsidR="000A2FC2">
        <w:rPr>
          <w:rFonts w:cs="Times New Roman"/>
          <w:szCs w:val="24"/>
        </w:rPr>
        <w:t>performance of</w:t>
      </w:r>
      <w:r w:rsidR="002D186C">
        <w:rPr>
          <w:rFonts w:cs="Times New Roman"/>
          <w:szCs w:val="24"/>
        </w:rPr>
        <w:t xml:space="preserve"> the students</w:t>
      </w:r>
      <w:r w:rsidR="000A2FC2">
        <w:rPr>
          <w:rFonts w:cs="Times New Roman"/>
          <w:szCs w:val="24"/>
        </w:rPr>
        <w:t xml:space="preserve"> when they</w:t>
      </w:r>
      <w:r w:rsidR="002D186C">
        <w:rPr>
          <w:rFonts w:cs="Times New Roman"/>
          <w:szCs w:val="24"/>
        </w:rPr>
        <w:t xml:space="preserve"> used textbooks was compared to the end performance when the use of </w:t>
      </w:r>
      <w:r w:rsidR="000A2FC2">
        <w:rPr>
          <w:rFonts w:cs="Times New Roman"/>
          <w:szCs w:val="24"/>
        </w:rPr>
        <w:t>digital primary sources w</w:t>
      </w:r>
      <w:r w:rsidR="002D186C">
        <w:rPr>
          <w:rFonts w:cs="Times New Roman"/>
          <w:szCs w:val="24"/>
        </w:rPr>
        <w:t>ere engaged.</w:t>
      </w:r>
    </w:p>
    <w:p w14:paraId="01AA61AD" w14:textId="6E186E6E" w:rsidR="00C7059D" w:rsidRPr="00782D61" w:rsidRDefault="001902D0" w:rsidP="003E29C0">
      <w:pPr>
        <w:spacing w:line="480" w:lineRule="auto"/>
        <w:ind w:firstLine="720"/>
        <w:rPr>
          <w:rFonts w:cs="Times New Roman"/>
          <w:szCs w:val="24"/>
        </w:rPr>
      </w:pPr>
      <w:r w:rsidRPr="00782D61">
        <w:rPr>
          <w:rFonts w:cs="Times New Roman"/>
          <w:szCs w:val="24"/>
          <w:shd w:val="clear" w:color="auto" w:fill="FFFFFF"/>
        </w:rPr>
        <w:t>The results of</w:t>
      </w:r>
      <w:r w:rsidR="008B3043" w:rsidRPr="00782D61">
        <w:rPr>
          <w:rFonts w:cs="Times New Roman"/>
          <w:szCs w:val="24"/>
          <w:shd w:val="clear" w:color="auto" w:fill="FFFFFF"/>
        </w:rPr>
        <w:t xml:space="preserve"> the</w:t>
      </w:r>
      <w:r w:rsidRPr="00782D61">
        <w:rPr>
          <w:rFonts w:cs="Times New Roman"/>
          <w:szCs w:val="24"/>
          <w:shd w:val="clear" w:color="auto" w:fill="FFFFFF"/>
        </w:rPr>
        <w:t xml:space="preserve"> research</w:t>
      </w:r>
      <w:r w:rsidR="00782D61">
        <w:rPr>
          <w:rFonts w:cs="Times New Roman"/>
          <w:szCs w:val="24"/>
          <w:shd w:val="clear" w:color="auto" w:fill="FFFFFF"/>
        </w:rPr>
        <w:t xml:space="preserve"> journal</w:t>
      </w:r>
      <w:r w:rsidRPr="00782D61">
        <w:rPr>
          <w:rFonts w:cs="Times New Roman"/>
          <w:szCs w:val="24"/>
          <w:shd w:val="clear" w:color="auto" w:fill="FFFFFF"/>
        </w:rPr>
        <w:t xml:space="preserve"> </w:t>
      </w:r>
      <w:r w:rsidR="008B3043" w:rsidRPr="00782D61">
        <w:rPr>
          <w:rFonts w:cs="Times New Roman"/>
          <w:szCs w:val="24"/>
          <w:shd w:val="clear" w:color="auto" w:fill="FFFFFF"/>
        </w:rPr>
        <w:t>indicated that secondary</w:t>
      </w:r>
      <w:r w:rsidR="00447D76" w:rsidRPr="00782D61">
        <w:rPr>
          <w:rFonts w:cs="Times New Roman"/>
          <w:szCs w:val="24"/>
          <w:shd w:val="clear" w:color="auto" w:fill="FFFFFF"/>
        </w:rPr>
        <w:t xml:space="preserve"> sources such as textbooks have a disadvantage</w:t>
      </w:r>
      <w:r w:rsidR="00130180" w:rsidRPr="00782D61">
        <w:rPr>
          <w:rFonts w:cs="Times New Roman"/>
          <w:szCs w:val="24"/>
          <w:shd w:val="clear" w:color="auto" w:fill="FFFFFF"/>
        </w:rPr>
        <w:t xml:space="preserve"> of overlooking of primary sources in favor of </w:t>
      </w:r>
      <w:r w:rsidR="005D4238" w:rsidRPr="00782D61">
        <w:rPr>
          <w:rFonts w:cs="Times New Roman"/>
          <w:szCs w:val="24"/>
          <w:shd w:val="clear" w:color="auto" w:fill="FFFFFF"/>
        </w:rPr>
        <w:t xml:space="preserve">the </w:t>
      </w:r>
      <w:r w:rsidR="00130180" w:rsidRPr="00782D61">
        <w:rPr>
          <w:rFonts w:cs="Times New Roman"/>
          <w:noProof/>
          <w:szCs w:val="24"/>
          <w:shd w:val="clear" w:color="auto" w:fill="FFFFFF"/>
        </w:rPr>
        <w:t>philosophical</w:t>
      </w:r>
      <w:r w:rsidR="00130180" w:rsidRPr="00782D61">
        <w:rPr>
          <w:rFonts w:cs="Times New Roman"/>
          <w:szCs w:val="24"/>
          <w:shd w:val="clear" w:color="auto" w:fill="FFFFFF"/>
        </w:rPr>
        <w:t xml:space="preserve"> point of view of the </w:t>
      </w:r>
      <w:r w:rsidR="00D36FB3" w:rsidRPr="00782D61">
        <w:rPr>
          <w:rFonts w:cs="Times New Roman"/>
          <w:szCs w:val="24"/>
          <w:shd w:val="clear" w:color="auto" w:fill="FFFFFF"/>
        </w:rPr>
        <w:t>scholars</w:t>
      </w:r>
      <w:r w:rsidR="00130180" w:rsidRPr="00782D61">
        <w:rPr>
          <w:rFonts w:cs="Times New Roman"/>
          <w:szCs w:val="24"/>
          <w:shd w:val="clear" w:color="auto" w:fill="FFFFFF"/>
        </w:rPr>
        <w:t xml:space="preserve">. Therefore as a secondary source for the study of history, textbooks have always been subjected to bias. </w:t>
      </w:r>
      <w:r w:rsidR="00D36FB3" w:rsidRPr="00782D61">
        <w:rPr>
          <w:rFonts w:cs="Times New Roman"/>
          <w:szCs w:val="24"/>
          <w:shd w:val="clear" w:color="auto" w:fill="FFFFFF"/>
        </w:rPr>
        <w:t>The researchers there</w:t>
      </w:r>
      <w:r w:rsidR="00E27388" w:rsidRPr="00782D61">
        <w:rPr>
          <w:rFonts w:cs="Times New Roman"/>
          <w:szCs w:val="24"/>
          <w:shd w:val="clear" w:color="auto" w:fill="FFFFFF"/>
        </w:rPr>
        <w:t>fore</w:t>
      </w:r>
      <w:r w:rsidR="00D36FB3" w:rsidRPr="00782D61">
        <w:rPr>
          <w:rFonts w:cs="Times New Roman"/>
          <w:szCs w:val="24"/>
          <w:shd w:val="clear" w:color="auto" w:fill="FFFFFF"/>
        </w:rPr>
        <w:t xml:space="preserve"> </w:t>
      </w:r>
      <w:r w:rsidR="00EC558D" w:rsidRPr="00782D61">
        <w:rPr>
          <w:rFonts w:cs="Times New Roman"/>
          <w:szCs w:val="24"/>
          <w:shd w:val="clear" w:color="auto" w:fill="FFFFFF"/>
        </w:rPr>
        <w:t>recommended</w:t>
      </w:r>
      <w:r w:rsidR="00130180" w:rsidRPr="00782D61">
        <w:rPr>
          <w:rFonts w:cs="Times New Roman"/>
          <w:szCs w:val="24"/>
          <w:shd w:val="clear" w:color="auto" w:fill="FFFFFF"/>
        </w:rPr>
        <w:t xml:space="preserve"> </w:t>
      </w:r>
      <w:r w:rsidR="004B5825" w:rsidRPr="00782D61">
        <w:rPr>
          <w:rFonts w:cs="Times New Roman"/>
          <w:szCs w:val="24"/>
          <w:shd w:val="clear" w:color="auto" w:fill="FFFFFF"/>
        </w:rPr>
        <w:t xml:space="preserve">the use </w:t>
      </w:r>
      <w:r w:rsidR="004B5825" w:rsidRPr="00782D61">
        <w:rPr>
          <w:rFonts w:cs="Times New Roman"/>
          <w:szCs w:val="24"/>
        </w:rPr>
        <w:t xml:space="preserve">of primary </w:t>
      </w:r>
      <w:r w:rsidR="004B5825" w:rsidRPr="00782D61">
        <w:rPr>
          <w:rFonts w:cs="Times New Roman"/>
          <w:szCs w:val="24"/>
        </w:rPr>
        <w:lastRenderedPageBreak/>
        <w:t xml:space="preserve">sources as the most effective method </w:t>
      </w:r>
      <w:r w:rsidR="00900836" w:rsidRPr="00782D61">
        <w:rPr>
          <w:rFonts w:cs="Times New Roman"/>
          <w:szCs w:val="24"/>
        </w:rPr>
        <w:t>for instilling knowledge and promoting critical thinking skills among the students.</w:t>
      </w:r>
      <w:r w:rsidR="00130180" w:rsidRPr="00782D61">
        <w:rPr>
          <w:rFonts w:cs="Times New Roman"/>
          <w:szCs w:val="24"/>
        </w:rPr>
        <w:t xml:space="preserve"> However, the volumes of such credible pieces of information made it hard for the school library media to avail all the primary sources to the students. In this case, the internet has revolutionized the way history is taught by providing virtually every primary source that the student may require during </w:t>
      </w:r>
      <w:r w:rsidR="00FD214A" w:rsidRPr="00782D61">
        <w:rPr>
          <w:rFonts w:cs="Times New Roman"/>
          <w:szCs w:val="24"/>
        </w:rPr>
        <w:t>their</w:t>
      </w:r>
      <w:r w:rsidR="00D7284C" w:rsidRPr="00782D61">
        <w:rPr>
          <w:rFonts w:cs="Times New Roman"/>
          <w:szCs w:val="24"/>
        </w:rPr>
        <w:t xml:space="preserve"> study</w:t>
      </w:r>
    </w:p>
    <w:p w14:paraId="0071E27F" w14:textId="17E635BF" w:rsidR="00FD214A" w:rsidRPr="00782D61" w:rsidRDefault="00FD214A" w:rsidP="003E29C0">
      <w:pPr>
        <w:spacing w:line="480" w:lineRule="auto"/>
        <w:ind w:firstLine="720"/>
        <w:rPr>
          <w:rFonts w:cs="Times New Roman"/>
          <w:szCs w:val="24"/>
          <w:shd w:val="clear" w:color="auto" w:fill="FFFFFF"/>
        </w:rPr>
      </w:pPr>
      <w:r w:rsidRPr="00782D61">
        <w:rPr>
          <w:rFonts w:cs="Times New Roman"/>
          <w:szCs w:val="24"/>
        </w:rPr>
        <w:t xml:space="preserve">In this </w:t>
      </w:r>
      <w:r w:rsidR="00E30192" w:rsidRPr="00782D61">
        <w:rPr>
          <w:rFonts w:cs="Times New Roman"/>
          <w:szCs w:val="24"/>
        </w:rPr>
        <w:t>case</w:t>
      </w:r>
      <w:r w:rsidRPr="00782D61">
        <w:rPr>
          <w:rFonts w:cs="Times New Roman"/>
          <w:szCs w:val="24"/>
        </w:rPr>
        <w:t xml:space="preserve">, understanding the </w:t>
      </w:r>
      <w:r w:rsidR="00E30192" w:rsidRPr="00782D61">
        <w:rPr>
          <w:rFonts w:cs="Times New Roman"/>
          <w:szCs w:val="24"/>
        </w:rPr>
        <w:t>importance</w:t>
      </w:r>
      <w:r w:rsidRPr="00782D61">
        <w:rPr>
          <w:rFonts w:cs="Times New Roman"/>
          <w:szCs w:val="24"/>
        </w:rPr>
        <w:t xml:space="preserve"> of critical thinking in the study of history is necessary if there is need to establish a link between primary sources and critical thinking.</w:t>
      </w:r>
      <w:r w:rsidR="00E30192" w:rsidRPr="00782D61">
        <w:rPr>
          <w:rFonts w:cs="Times New Roman"/>
          <w:szCs w:val="24"/>
        </w:rPr>
        <w:t xml:space="preserve"> </w:t>
      </w:r>
      <w:r w:rsidR="00380BC5" w:rsidRPr="00782D61">
        <w:rPr>
          <w:rFonts w:cs="Times New Roman"/>
          <w:szCs w:val="24"/>
        </w:rPr>
        <w:t>The</w:t>
      </w:r>
      <w:r w:rsidR="00E30192" w:rsidRPr="00782D61">
        <w:rPr>
          <w:rFonts w:cs="Times New Roman"/>
          <w:szCs w:val="24"/>
        </w:rPr>
        <w:t xml:space="preserve"> study of history is </w:t>
      </w:r>
      <w:r w:rsidR="00E30192" w:rsidRPr="00782D61">
        <w:rPr>
          <w:rFonts w:cs="Times New Roman"/>
          <w:noProof/>
          <w:szCs w:val="24"/>
        </w:rPr>
        <w:t>divide</w:t>
      </w:r>
      <w:r w:rsidR="005D4238" w:rsidRPr="00782D61">
        <w:rPr>
          <w:rFonts w:cs="Times New Roman"/>
          <w:noProof/>
          <w:szCs w:val="24"/>
        </w:rPr>
        <w:t>d</w:t>
      </w:r>
      <w:r w:rsidR="00E30192" w:rsidRPr="00782D61">
        <w:rPr>
          <w:rFonts w:cs="Times New Roman"/>
          <w:szCs w:val="24"/>
        </w:rPr>
        <w:t xml:space="preserve"> into three distinctive approaches, biographical perspective history, the narrative history and the history of ideas. Despite the fact</w:t>
      </w:r>
      <w:r w:rsidR="00D0643A">
        <w:rPr>
          <w:rFonts w:cs="Times New Roman"/>
          <w:szCs w:val="24"/>
        </w:rPr>
        <w:t xml:space="preserve"> that history is very complex, s</w:t>
      </w:r>
      <w:r w:rsidR="00E30192" w:rsidRPr="00782D61">
        <w:rPr>
          <w:rFonts w:cs="Times New Roman"/>
          <w:szCs w:val="24"/>
        </w:rPr>
        <w:t xml:space="preserve">tudents are still challenged to gather evidence and analyses the information to establish the meaning and the significance of a particular area of study. </w:t>
      </w:r>
      <w:proofErr w:type="spellStart"/>
      <w:proofErr w:type="gramStart"/>
      <w:r w:rsidR="00782D61">
        <w:rPr>
          <w:rFonts w:cs="Times New Roman"/>
          <w:szCs w:val="24"/>
          <w:shd w:val="clear" w:color="auto" w:fill="FFFFFF"/>
        </w:rPr>
        <w:t>Waring</w:t>
      </w:r>
      <w:proofErr w:type="spellEnd"/>
      <w:r w:rsidR="00781130">
        <w:rPr>
          <w:rFonts w:cs="Times New Roman"/>
          <w:szCs w:val="24"/>
          <w:shd w:val="clear" w:color="auto" w:fill="FFFFFF"/>
        </w:rPr>
        <w:t xml:space="preserve"> and</w:t>
      </w:r>
      <w:r w:rsidR="00782D61">
        <w:rPr>
          <w:rFonts w:cs="Times New Roman"/>
          <w:szCs w:val="24"/>
          <w:shd w:val="clear" w:color="auto" w:fill="FFFFFF"/>
        </w:rPr>
        <w:t xml:space="preserve"> Torrez</w:t>
      </w:r>
      <w:r w:rsidR="00782D61" w:rsidRPr="00782D61">
        <w:rPr>
          <w:rFonts w:cs="Times New Roman"/>
          <w:szCs w:val="24"/>
          <w:shd w:val="clear" w:color="auto" w:fill="FFFFFF"/>
        </w:rPr>
        <w:t xml:space="preserve"> (2010)</w:t>
      </w:r>
      <w:r w:rsidR="00E30192" w:rsidRPr="00782D61">
        <w:rPr>
          <w:rFonts w:cs="Times New Roman"/>
          <w:szCs w:val="24"/>
          <w:shd w:val="clear" w:color="auto" w:fill="FFFFFF"/>
        </w:rPr>
        <w:t xml:space="preserve"> highlights that contemporary history goes beyond the idea of collecting facts and storing for future reference.</w:t>
      </w:r>
      <w:proofErr w:type="gramEnd"/>
      <w:r w:rsidR="00E30192" w:rsidRPr="00782D61">
        <w:rPr>
          <w:rFonts w:cs="Times New Roman"/>
          <w:szCs w:val="24"/>
          <w:shd w:val="clear" w:color="auto" w:fill="FFFFFF"/>
        </w:rPr>
        <w:t xml:space="preserve"> </w:t>
      </w:r>
      <w:r w:rsidR="00380BC5" w:rsidRPr="00782D61">
        <w:rPr>
          <w:rFonts w:cs="Times New Roman"/>
          <w:szCs w:val="24"/>
          <w:shd w:val="clear" w:color="auto" w:fill="FFFFFF"/>
        </w:rPr>
        <w:t>Modern</w:t>
      </w:r>
      <w:r w:rsidR="00E30192" w:rsidRPr="00782D61">
        <w:rPr>
          <w:rFonts w:cs="Times New Roman"/>
          <w:szCs w:val="24"/>
          <w:shd w:val="clear" w:color="auto" w:fill="FFFFFF"/>
        </w:rPr>
        <w:t xml:space="preserve"> day history is all about </w:t>
      </w:r>
      <w:r w:rsidR="00185427" w:rsidRPr="00782D61">
        <w:rPr>
          <w:rFonts w:cs="Times New Roman"/>
          <w:szCs w:val="24"/>
          <w:shd w:val="clear" w:color="auto" w:fill="FFFFFF"/>
        </w:rPr>
        <w:t xml:space="preserve">collecting information and data that to enable the student </w:t>
      </w:r>
      <w:r w:rsidR="005D4238" w:rsidRPr="00782D61">
        <w:rPr>
          <w:rFonts w:cs="Times New Roman"/>
          <w:szCs w:val="24"/>
          <w:shd w:val="clear" w:color="auto" w:fill="FFFFFF"/>
        </w:rPr>
        <w:t xml:space="preserve">to </w:t>
      </w:r>
      <w:r w:rsidR="00185427" w:rsidRPr="00782D61">
        <w:rPr>
          <w:rFonts w:cs="Times New Roman"/>
          <w:noProof/>
          <w:szCs w:val="24"/>
          <w:shd w:val="clear" w:color="auto" w:fill="FFFFFF"/>
        </w:rPr>
        <w:t>establish</w:t>
      </w:r>
      <w:r w:rsidR="00185427" w:rsidRPr="00782D61">
        <w:rPr>
          <w:rFonts w:cs="Times New Roman"/>
          <w:szCs w:val="24"/>
          <w:shd w:val="clear" w:color="auto" w:fill="FFFFFF"/>
        </w:rPr>
        <w:t xml:space="preserve"> patterns and relationship that will </w:t>
      </w:r>
      <w:r w:rsidR="00104CC7" w:rsidRPr="00782D61">
        <w:rPr>
          <w:rFonts w:cs="Times New Roman"/>
          <w:szCs w:val="24"/>
          <w:shd w:val="clear" w:color="auto" w:fill="FFFFFF"/>
        </w:rPr>
        <w:t>assist</w:t>
      </w:r>
      <w:r w:rsidR="00185427" w:rsidRPr="00782D61">
        <w:rPr>
          <w:rFonts w:cs="Times New Roman"/>
          <w:szCs w:val="24"/>
          <w:shd w:val="clear" w:color="auto" w:fill="FFFFFF"/>
        </w:rPr>
        <w:t xml:space="preserve"> in providing the answers </w:t>
      </w:r>
      <w:r w:rsidR="005D4238" w:rsidRPr="00782D61">
        <w:rPr>
          <w:rFonts w:cs="Times New Roman"/>
          <w:noProof/>
          <w:szCs w:val="24"/>
          <w:shd w:val="clear" w:color="auto" w:fill="FFFFFF"/>
        </w:rPr>
        <w:t>to</w:t>
      </w:r>
      <w:r w:rsidR="00185427" w:rsidRPr="00782D61">
        <w:rPr>
          <w:rFonts w:cs="Times New Roman"/>
          <w:szCs w:val="24"/>
          <w:shd w:val="clear" w:color="auto" w:fill="FFFFFF"/>
        </w:rPr>
        <w:t xml:space="preserve"> the questions how and why certain historical events took place.</w:t>
      </w:r>
      <w:r w:rsidR="00104CC7" w:rsidRPr="00782D61">
        <w:rPr>
          <w:rFonts w:cs="Times New Roman"/>
          <w:szCs w:val="24"/>
          <w:shd w:val="clear" w:color="auto" w:fill="FFFFFF"/>
        </w:rPr>
        <w:t xml:space="preserve"> For </w:t>
      </w:r>
      <w:r w:rsidR="00104CC7" w:rsidRPr="00782D61">
        <w:rPr>
          <w:rFonts w:cs="Times New Roman"/>
          <w:noProof/>
          <w:szCs w:val="24"/>
          <w:shd w:val="clear" w:color="auto" w:fill="FFFFFF"/>
        </w:rPr>
        <w:t>example</w:t>
      </w:r>
      <w:r w:rsidR="005D4238" w:rsidRPr="00782D61">
        <w:rPr>
          <w:rFonts w:cs="Times New Roman"/>
          <w:noProof/>
          <w:szCs w:val="24"/>
          <w:shd w:val="clear" w:color="auto" w:fill="FFFFFF"/>
        </w:rPr>
        <w:t>,</w:t>
      </w:r>
      <w:r w:rsidR="00104CC7" w:rsidRPr="00782D61">
        <w:rPr>
          <w:rFonts w:cs="Times New Roman"/>
          <w:szCs w:val="24"/>
          <w:shd w:val="clear" w:color="auto" w:fill="FFFFFF"/>
        </w:rPr>
        <w:t xml:space="preserve"> the student can gather all evidence and answer the question how Hitler rose to power or why did the Roman Empire fall. History student must</w:t>
      </w:r>
      <w:r w:rsidR="005D4238" w:rsidRPr="00782D61">
        <w:rPr>
          <w:rFonts w:cs="Times New Roman"/>
          <w:szCs w:val="24"/>
          <w:shd w:val="clear" w:color="auto" w:fill="FFFFFF"/>
        </w:rPr>
        <w:t>, therefore,</w:t>
      </w:r>
      <w:r w:rsidR="00104CC7" w:rsidRPr="00782D61">
        <w:rPr>
          <w:rFonts w:cs="Times New Roman"/>
          <w:szCs w:val="24"/>
          <w:shd w:val="clear" w:color="auto" w:fill="FFFFFF"/>
        </w:rPr>
        <w:t xml:space="preserve"> develop the skills necessary for collecting the information and </w:t>
      </w:r>
      <w:r w:rsidR="001E640A" w:rsidRPr="00782D61">
        <w:rPr>
          <w:rFonts w:cs="Times New Roman"/>
          <w:szCs w:val="24"/>
          <w:shd w:val="clear" w:color="auto" w:fill="FFFFFF"/>
        </w:rPr>
        <w:t>examining</w:t>
      </w:r>
      <w:r w:rsidR="00104CC7" w:rsidRPr="00782D61">
        <w:rPr>
          <w:rFonts w:cs="Times New Roman"/>
          <w:szCs w:val="24"/>
          <w:shd w:val="clear" w:color="auto" w:fill="FFFFFF"/>
        </w:rPr>
        <w:t xml:space="preserve"> the evidence to </w:t>
      </w:r>
      <w:r w:rsidR="001E640A" w:rsidRPr="00782D61">
        <w:rPr>
          <w:rFonts w:cs="Times New Roman"/>
          <w:szCs w:val="24"/>
          <w:shd w:val="clear" w:color="auto" w:fill="FFFFFF"/>
        </w:rPr>
        <w:t>separate</w:t>
      </w:r>
      <w:r w:rsidR="00104CC7" w:rsidRPr="00782D61">
        <w:rPr>
          <w:rFonts w:cs="Times New Roman"/>
          <w:szCs w:val="24"/>
          <w:shd w:val="clear" w:color="auto" w:fill="FFFFFF"/>
        </w:rPr>
        <w:t xml:space="preserve"> the </w:t>
      </w:r>
      <w:r w:rsidR="00102B6C" w:rsidRPr="00782D61">
        <w:rPr>
          <w:rFonts w:cs="Times New Roman"/>
          <w:szCs w:val="24"/>
          <w:shd w:val="clear" w:color="auto" w:fill="FFFFFF"/>
        </w:rPr>
        <w:t>useful</w:t>
      </w:r>
      <w:r w:rsidR="00104CC7" w:rsidRPr="00782D61">
        <w:rPr>
          <w:rFonts w:cs="Times New Roman"/>
          <w:szCs w:val="24"/>
          <w:shd w:val="clear" w:color="auto" w:fill="FFFFFF"/>
        </w:rPr>
        <w:t xml:space="preserve"> from the less </w:t>
      </w:r>
      <w:r w:rsidR="001E640A" w:rsidRPr="00782D61">
        <w:rPr>
          <w:rFonts w:cs="Times New Roman"/>
          <w:szCs w:val="24"/>
          <w:shd w:val="clear" w:color="auto" w:fill="FFFFFF"/>
        </w:rPr>
        <w:t>significant</w:t>
      </w:r>
      <w:r w:rsidR="00104CC7" w:rsidRPr="00782D61">
        <w:rPr>
          <w:rFonts w:cs="Times New Roman"/>
          <w:szCs w:val="24"/>
          <w:shd w:val="clear" w:color="auto" w:fill="FFFFFF"/>
        </w:rPr>
        <w:t>.</w:t>
      </w:r>
    </w:p>
    <w:p w14:paraId="2C0AE1E8" w14:textId="77777777" w:rsidR="00102B6C" w:rsidRPr="00782D61" w:rsidRDefault="00E54E08" w:rsidP="003E29C0">
      <w:pPr>
        <w:spacing w:line="480" w:lineRule="auto"/>
        <w:ind w:firstLine="720"/>
        <w:rPr>
          <w:rFonts w:cs="Times New Roman"/>
          <w:szCs w:val="24"/>
          <w:shd w:val="clear" w:color="auto" w:fill="FFFFFF"/>
        </w:rPr>
      </w:pPr>
      <w:r w:rsidRPr="00782D61">
        <w:rPr>
          <w:rFonts w:cs="Times New Roman"/>
          <w:szCs w:val="24"/>
          <w:shd w:val="clear" w:color="auto" w:fill="FFFFFF"/>
        </w:rPr>
        <w:t>O</w:t>
      </w:r>
      <w:r w:rsidR="00104CC7" w:rsidRPr="00782D61">
        <w:rPr>
          <w:rFonts w:cs="Times New Roman"/>
          <w:szCs w:val="24"/>
          <w:shd w:val="clear" w:color="auto" w:fill="FFFFFF"/>
        </w:rPr>
        <w:t xml:space="preserve">n the other hand, when the </w:t>
      </w:r>
      <w:r w:rsidRPr="00782D61">
        <w:rPr>
          <w:rFonts w:cs="Times New Roman"/>
          <w:szCs w:val="24"/>
          <w:shd w:val="clear" w:color="auto" w:fill="FFFFFF"/>
        </w:rPr>
        <w:t>student</w:t>
      </w:r>
      <w:r w:rsidR="00104CC7" w:rsidRPr="00782D61">
        <w:rPr>
          <w:rFonts w:cs="Times New Roman"/>
          <w:szCs w:val="24"/>
          <w:shd w:val="clear" w:color="auto" w:fill="FFFFFF"/>
        </w:rPr>
        <w:t xml:space="preserve"> </w:t>
      </w:r>
      <w:r w:rsidR="00104CC7" w:rsidRPr="00782D61">
        <w:rPr>
          <w:rFonts w:cs="Times New Roman"/>
          <w:noProof/>
          <w:szCs w:val="24"/>
          <w:shd w:val="clear" w:color="auto" w:fill="FFFFFF"/>
        </w:rPr>
        <w:t>depend</w:t>
      </w:r>
      <w:r w:rsidR="005D4238" w:rsidRPr="00782D61">
        <w:rPr>
          <w:rFonts w:cs="Times New Roman"/>
          <w:noProof/>
          <w:szCs w:val="24"/>
          <w:shd w:val="clear" w:color="auto" w:fill="FFFFFF"/>
        </w:rPr>
        <w:t>s</w:t>
      </w:r>
      <w:r w:rsidR="00104CC7" w:rsidRPr="00782D61">
        <w:rPr>
          <w:rFonts w:cs="Times New Roman"/>
          <w:szCs w:val="24"/>
          <w:shd w:val="clear" w:color="auto" w:fill="FFFFFF"/>
        </w:rPr>
        <w:t xml:space="preserve"> on secondary sources to provide the </w:t>
      </w:r>
      <w:r w:rsidRPr="00782D61">
        <w:rPr>
          <w:rFonts w:cs="Times New Roman"/>
          <w:szCs w:val="24"/>
          <w:shd w:val="clear" w:color="auto" w:fill="FFFFFF"/>
        </w:rPr>
        <w:t>information</w:t>
      </w:r>
      <w:r w:rsidR="00102B6C" w:rsidRPr="00782D61">
        <w:rPr>
          <w:rFonts w:cs="Times New Roman"/>
          <w:szCs w:val="24"/>
          <w:shd w:val="clear" w:color="auto" w:fill="FFFFFF"/>
        </w:rPr>
        <w:t>,</w:t>
      </w:r>
      <w:r w:rsidR="00104CC7" w:rsidRPr="00782D61">
        <w:rPr>
          <w:rFonts w:cs="Times New Roman"/>
          <w:szCs w:val="24"/>
          <w:shd w:val="clear" w:color="auto" w:fill="FFFFFF"/>
        </w:rPr>
        <w:t xml:space="preserve"> they are likely not </w:t>
      </w:r>
      <w:r w:rsidR="001E640A" w:rsidRPr="00782D61">
        <w:rPr>
          <w:rFonts w:cs="Times New Roman"/>
          <w:szCs w:val="24"/>
          <w:shd w:val="clear" w:color="auto" w:fill="FFFFFF"/>
        </w:rPr>
        <w:t>to acquire any cognitive skills in analysis of information</w:t>
      </w:r>
      <w:r w:rsidR="00102B6C" w:rsidRPr="00782D61">
        <w:rPr>
          <w:rFonts w:cs="Times New Roman"/>
          <w:szCs w:val="24"/>
          <w:shd w:val="clear" w:color="auto" w:fill="FFFFFF"/>
        </w:rPr>
        <w:t xml:space="preserve">. </w:t>
      </w:r>
      <w:r w:rsidR="00040A94" w:rsidRPr="00782D61">
        <w:rPr>
          <w:rFonts w:cs="Times New Roman"/>
          <w:szCs w:val="24"/>
          <w:shd w:val="clear" w:color="auto" w:fill="FFFFFF"/>
        </w:rPr>
        <w:t>The</w:t>
      </w:r>
      <w:r w:rsidR="00102B6C" w:rsidRPr="00782D61">
        <w:rPr>
          <w:rFonts w:cs="Times New Roman"/>
          <w:szCs w:val="24"/>
          <w:shd w:val="clear" w:color="auto" w:fill="FFFFFF"/>
        </w:rPr>
        <w:t xml:space="preserve"> most common sources of secondary data about history in schools are textbooks. </w:t>
      </w:r>
      <w:r w:rsidR="00040A94" w:rsidRPr="00782D61">
        <w:rPr>
          <w:rFonts w:cs="Times New Roman"/>
          <w:szCs w:val="24"/>
          <w:shd w:val="clear" w:color="auto" w:fill="FFFFFF"/>
        </w:rPr>
        <w:t>The</w:t>
      </w:r>
      <w:r w:rsidR="00102B6C" w:rsidRPr="00782D61">
        <w:rPr>
          <w:rFonts w:cs="Times New Roman"/>
          <w:szCs w:val="24"/>
          <w:shd w:val="clear" w:color="auto" w:fill="FFFFFF"/>
        </w:rPr>
        <w:t xml:space="preserve"> </w:t>
      </w:r>
      <w:r w:rsidR="00102B6C" w:rsidRPr="00782D61">
        <w:rPr>
          <w:rFonts w:cs="Times New Roman"/>
          <w:noProof/>
          <w:szCs w:val="24"/>
          <w:shd w:val="clear" w:color="auto" w:fill="FFFFFF"/>
        </w:rPr>
        <w:t>textbooks</w:t>
      </w:r>
      <w:r w:rsidR="00102B6C" w:rsidRPr="00782D61">
        <w:rPr>
          <w:rFonts w:cs="Times New Roman"/>
          <w:szCs w:val="24"/>
          <w:shd w:val="clear" w:color="auto" w:fill="FFFFFF"/>
        </w:rPr>
        <w:t xml:space="preserve"> provide a summary of data collected and </w:t>
      </w:r>
      <w:r w:rsidR="00DD2FB5" w:rsidRPr="00782D61">
        <w:rPr>
          <w:rFonts w:cs="Times New Roman"/>
          <w:szCs w:val="24"/>
          <w:shd w:val="clear" w:color="auto" w:fill="FFFFFF"/>
        </w:rPr>
        <w:t>analyzed</w:t>
      </w:r>
      <w:r w:rsidR="00102B6C" w:rsidRPr="00782D61">
        <w:rPr>
          <w:rFonts w:cs="Times New Roman"/>
          <w:szCs w:val="24"/>
          <w:shd w:val="clear" w:color="auto" w:fill="FFFFFF"/>
        </w:rPr>
        <w:t xml:space="preserve"> by the </w:t>
      </w:r>
      <w:r w:rsidR="00040A94" w:rsidRPr="00782D61">
        <w:rPr>
          <w:rFonts w:cs="Times New Roman"/>
          <w:szCs w:val="24"/>
          <w:shd w:val="clear" w:color="auto" w:fill="FFFFFF"/>
        </w:rPr>
        <w:t>writers</w:t>
      </w:r>
      <w:r w:rsidR="00102B6C" w:rsidRPr="00782D61">
        <w:rPr>
          <w:rFonts w:cs="Times New Roman"/>
          <w:szCs w:val="24"/>
          <w:shd w:val="clear" w:color="auto" w:fill="FFFFFF"/>
        </w:rPr>
        <w:t xml:space="preserve"> the book. Because of the</w:t>
      </w:r>
      <w:r w:rsidR="00040A94" w:rsidRPr="00782D61">
        <w:rPr>
          <w:rFonts w:cs="Times New Roman"/>
          <w:szCs w:val="24"/>
          <w:shd w:val="clear" w:color="auto" w:fill="FFFFFF"/>
        </w:rPr>
        <w:t xml:space="preserve"> information</w:t>
      </w:r>
      <w:r w:rsidR="00102B6C" w:rsidRPr="00782D61">
        <w:rPr>
          <w:rFonts w:cs="Times New Roman"/>
          <w:szCs w:val="24"/>
          <w:shd w:val="clear" w:color="auto" w:fill="FFFFFF"/>
        </w:rPr>
        <w:t xml:space="preserve"> gathered in the books, </w:t>
      </w:r>
      <w:r w:rsidR="00040A94" w:rsidRPr="00782D61">
        <w:rPr>
          <w:rFonts w:cs="Times New Roman"/>
          <w:szCs w:val="24"/>
          <w:shd w:val="clear" w:color="auto" w:fill="FFFFFF"/>
        </w:rPr>
        <w:t>there</w:t>
      </w:r>
      <w:r w:rsidR="00102B6C" w:rsidRPr="00782D61">
        <w:rPr>
          <w:rFonts w:cs="Times New Roman"/>
          <w:szCs w:val="24"/>
          <w:shd w:val="clear" w:color="auto" w:fill="FFFFFF"/>
        </w:rPr>
        <w:t xml:space="preserve"> is a high likelihood of subjectivities. </w:t>
      </w:r>
      <w:r w:rsidR="005D4238" w:rsidRPr="00782D61">
        <w:rPr>
          <w:rFonts w:cs="Times New Roman"/>
          <w:noProof/>
          <w:szCs w:val="24"/>
          <w:shd w:val="clear" w:color="auto" w:fill="FFFFFF"/>
        </w:rPr>
        <w:t>The a</w:t>
      </w:r>
      <w:r w:rsidR="00102B6C" w:rsidRPr="00782D61">
        <w:rPr>
          <w:rFonts w:cs="Times New Roman"/>
          <w:noProof/>
          <w:szCs w:val="24"/>
          <w:shd w:val="clear" w:color="auto" w:fill="FFFFFF"/>
        </w:rPr>
        <w:t>uthor</w:t>
      </w:r>
      <w:r w:rsidR="00102B6C" w:rsidRPr="00782D61">
        <w:rPr>
          <w:rFonts w:cs="Times New Roman"/>
          <w:szCs w:val="24"/>
          <w:shd w:val="clear" w:color="auto" w:fill="FFFFFF"/>
        </w:rPr>
        <w:t xml:space="preserve"> may </w:t>
      </w:r>
      <w:r w:rsidR="00102B6C" w:rsidRPr="00782D61">
        <w:rPr>
          <w:rFonts w:cs="Times New Roman"/>
          <w:szCs w:val="24"/>
          <w:shd w:val="clear" w:color="auto" w:fill="FFFFFF"/>
        </w:rPr>
        <w:lastRenderedPageBreak/>
        <w:t xml:space="preserve">decide to gather </w:t>
      </w:r>
      <w:r w:rsidR="00040A94" w:rsidRPr="00782D61">
        <w:rPr>
          <w:rFonts w:cs="Times New Roman"/>
          <w:szCs w:val="24"/>
          <w:shd w:val="clear" w:color="auto" w:fill="FFFFFF"/>
        </w:rPr>
        <w:t>information</w:t>
      </w:r>
      <w:r w:rsidR="00102B6C" w:rsidRPr="00782D61">
        <w:rPr>
          <w:rFonts w:cs="Times New Roman"/>
          <w:szCs w:val="24"/>
          <w:shd w:val="clear" w:color="auto" w:fill="FFFFFF"/>
        </w:rPr>
        <w:t xml:space="preserve"> that they find relevan</w:t>
      </w:r>
      <w:r w:rsidR="005D4238" w:rsidRPr="00782D61">
        <w:rPr>
          <w:rFonts w:cs="Times New Roman"/>
          <w:szCs w:val="24"/>
          <w:shd w:val="clear" w:color="auto" w:fill="FFFFFF"/>
        </w:rPr>
        <w:t>t to them even when some of them</w:t>
      </w:r>
      <w:r w:rsidR="00102B6C" w:rsidRPr="00782D61">
        <w:rPr>
          <w:rFonts w:cs="Times New Roman"/>
          <w:szCs w:val="24"/>
          <w:shd w:val="clear" w:color="auto" w:fill="FFFFFF"/>
        </w:rPr>
        <w:t xml:space="preserve"> are not experts and </w:t>
      </w:r>
      <w:r w:rsidR="00102B6C" w:rsidRPr="00782D61">
        <w:rPr>
          <w:rFonts w:cs="Times New Roman"/>
          <w:noProof/>
          <w:szCs w:val="24"/>
          <w:shd w:val="clear" w:color="auto" w:fill="FFFFFF"/>
        </w:rPr>
        <w:t>are driven</w:t>
      </w:r>
      <w:r w:rsidR="00102B6C" w:rsidRPr="00782D61">
        <w:rPr>
          <w:rFonts w:cs="Times New Roman"/>
          <w:szCs w:val="24"/>
          <w:shd w:val="clear" w:color="auto" w:fill="FFFFFF"/>
        </w:rPr>
        <w:t xml:space="preserve"> by financial motives.</w:t>
      </w:r>
      <w:r w:rsidR="00DD2FB5" w:rsidRPr="00782D61">
        <w:rPr>
          <w:rFonts w:cs="Times New Roman"/>
          <w:szCs w:val="24"/>
          <w:shd w:val="clear" w:color="auto" w:fill="FFFFFF"/>
        </w:rPr>
        <w:t xml:space="preserve"> </w:t>
      </w:r>
      <w:r w:rsidR="00040A94" w:rsidRPr="00782D61">
        <w:rPr>
          <w:rFonts w:cs="Times New Roman"/>
          <w:szCs w:val="24"/>
          <w:shd w:val="clear" w:color="auto" w:fill="FFFFFF"/>
        </w:rPr>
        <w:t>Furthermore</w:t>
      </w:r>
      <w:r w:rsidR="00DD2FB5" w:rsidRPr="00782D61">
        <w:rPr>
          <w:rFonts w:cs="Times New Roman"/>
          <w:szCs w:val="24"/>
          <w:shd w:val="clear" w:color="auto" w:fill="FFFFFF"/>
        </w:rPr>
        <w:t>, providing the information</w:t>
      </w:r>
      <w:r w:rsidR="00040A94" w:rsidRPr="00782D61">
        <w:rPr>
          <w:rFonts w:cs="Times New Roman"/>
          <w:szCs w:val="24"/>
          <w:shd w:val="clear" w:color="auto" w:fill="FFFFFF"/>
        </w:rPr>
        <w:t xml:space="preserve"> for the students prevents them from developing the skills of collecting analyzing to establish the relevant documents and presenting them in an organized way. </w:t>
      </w:r>
      <w:r w:rsidR="00D068F3" w:rsidRPr="00782D61">
        <w:rPr>
          <w:rFonts w:cs="Times New Roman"/>
          <w:szCs w:val="24"/>
          <w:shd w:val="clear" w:color="auto" w:fill="FFFFFF"/>
        </w:rPr>
        <w:t xml:space="preserve">Therefore, the use of primary sources in history enables the students </w:t>
      </w:r>
      <w:r w:rsidR="005D4238" w:rsidRPr="00782D61">
        <w:rPr>
          <w:rFonts w:cs="Times New Roman"/>
          <w:szCs w:val="24"/>
          <w:shd w:val="clear" w:color="auto" w:fill="FFFFFF"/>
        </w:rPr>
        <w:t xml:space="preserve">to </w:t>
      </w:r>
      <w:r w:rsidR="00D068F3" w:rsidRPr="00782D61">
        <w:rPr>
          <w:rFonts w:cs="Times New Roman"/>
          <w:noProof/>
          <w:szCs w:val="24"/>
          <w:shd w:val="clear" w:color="auto" w:fill="FFFFFF"/>
        </w:rPr>
        <w:t>develop</w:t>
      </w:r>
      <w:r w:rsidR="00D068F3" w:rsidRPr="00782D61">
        <w:rPr>
          <w:rFonts w:cs="Times New Roman"/>
          <w:szCs w:val="24"/>
          <w:shd w:val="clear" w:color="auto" w:fill="FFFFFF"/>
        </w:rPr>
        <w:t xml:space="preserve"> critical thinking and more information that the secondary sources do not provide.</w:t>
      </w:r>
    </w:p>
    <w:p w14:paraId="38893B7F" w14:textId="0F11326F" w:rsidR="006C3AEF" w:rsidRPr="00782D61" w:rsidRDefault="00781130" w:rsidP="003E29C0">
      <w:pPr>
        <w:spacing w:line="480" w:lineRule="auto"/>
        <w:ind w:firstLine="720"/>
        <w:rPr>
          <w:rFonts w:cs="Times New Roman"/>
          <w:szCs w:val="24"/>
          <w:shd w:val="clear" w:color="auto" w:fill="FFFFFF"/>
        </w:rPr>
      </w:pPr>
      <w:proofErr w:type="spellStart"/>
      <w:r>
        <w:rPr>
          <w:rFonts w:cs="Times New Roman"/>
          <w:szCs w:val="24"/>
          <w:shd w:val="clear" w:color="auto" w:fill="FFFFFF"/>
        </w:rPr>
        <w:t>Waring</w:t>
      </w:r>
      <w:proofErr w:type="spellEnd"/>
      <w:r>
        <w:rPr>
          <w:rFonts w:cs="Times New Roman"/>
          <w:szCs w:val="24"/>
          <w:shd w:val="clear" w:color="auto" w:fill="FFFFFF"/>
        </w:rPr>
        <w:t xml:space="preserve"> and Torrez</w:t>
      </w:r>
      <w:r w:rsidRPr="00782D61">
        <w:rPr>
          <w:rFonts w:cs="Times New Roman"/>
          <w:szCs w:val="24"/>
          <w:shd w:val="clear" w:color="auto" w:fill="FFFFFF"/>
        </w:rPr>
        <w:t xml:space="preserve"> (2010)</w:t>
      </w:r>
      <w:r w:rsidR="006C3AEF" w:rsidRPr="00782D61">
        <w:rPr>
          <w:rFonts w:cs="Times New Roman"/>
          <w:szCs w:val="24"/>
          <w:shd w:val="clear" w:color="auto" w:fill="FFFFFF"/>
        </w:rPr>
        <w:t xml:space="preserve"> </w:t>
      </w:r>
      <w:r>
        <w:rPr>
          <w:rFonts w:cs="Times New Roman"/>
          <w:szCs w:val="24"/>
          <w:shd w:val="clear" w:color="auto" w:fill="FFFFFF"/>
        </w:rPr>
        <w:t>provide</w:t>
      </w:r>
      <w:r w:rsidR="006C3AEF" w:rsidRPr="00782D61">
        <w:rPr>
          <w:rFonts w:cs="Times New Roman"/>
          <w:szCs w:val="24"/>
          <w:shd w:val="clear" w:color="auto" w:fill="FFFFFF"/>
        </w:rPr>
        <w:t xml:space="preserve"> an insight on how the use of </w:t>
      </w:r>
      <w:r w:rsidR="00BE7A2A" w:rsidRPr="00782D61">
        <w:rPr>
          <w:rFonts w:cs="Times New Roman"/>
          <w:szCs w:val="24"/>
          <w:shd w:val="clear" w:color="auto" w:fill="FFFFFF"/>
        </w:rPr>
        <w:t>p</w:t>
      </w:r>
      <w:r w:rsidR="006C3AEF" w:rsidRPr="00782D61">
        <w:rPr>
          <w:rFonts w:cs="Times New Roman"/>
          <w:szCs w:val="24"/>
          <w:shd w:val="clear" w:color="auto" w:fill="FFFFFF"/>
        </w:rPr>
        <w:t xml:space="preserve">rimary </w:t>
      </w:r>
      <w:r w:rsidR="0074038C" w:rsidRPr="00782D61">
        <w:rPr>
          <w:rFonts w:cs="Times New Roman"/>
          <w:szCs w:val="24"/>
          <w:shd w:val="clear" w:color="auto" w:fill="FFFFFF"/>
        </w:rPr>
        <w:t>sources</w:t>
      </w:r>
      <w:r w:rsidR="006C3AEF" w:rsidRPr="00782D61">
        <w:rPr>
          <w:rFonts w:cs="Times New Roman"/>
          <w:szCs w:val="24"/>
          <w:shd w:val="clear" w:color="auto" w:fill="FFFFFF"/>
        </w:rPr>
        <w:t xml:space="preserve"> will change the future of history as a subject and provide skills of critica</w:t>
      </w:r>
      <w:r w:rsidR="00AB059A" w:rsidRPr="00782D61">
        <w:rPr>
          <w:rFonts w:cs="Times New Roman"/>
          <w:szCs w:val="24"/>
          <w:shd w:val="clear" w:color="auto" w:fill="FFFFFF"/>
        </w:rPr>
        <w:t>l thinking for the professional</w:t>
      </w:r>
      <w:r w:rsidR="006C3AEF" w:rsidRPr="00782D61">
        <w:rPr>
          <w:rFonts w:cs="Times New Roman"/>
          <w:szCs w:val="24"/>
          <w:shd w:val="clear" w:color="auto" w:fill="FFFFFF"/>
        </w:rPr>
        <w:t xml:space="preserve">. </w:t>
      </w:r>
      <w:r w:rsidR="00AB059A" w:rsidRPr="00782D61">
        <w:rPr>
          <w:rFonts w:cs="Times New Roman"/>
          <w:noProof/>
          <w:szCs w:val="24"/>
          <w:shd w:val="clear" w:color="auto" w:fill="FFFFFF"/>
        </w:rPr>
        <w:t>Unfortunately</w:t>
      </w:r>
      <w:r w:rsidR="005D4238" w:rsidRPr="00782D61">
        <w:rPr>
          <w:rFonts w:cs="Times New Roman"/>
          <w:noProof/>
          <w:szCs w:val="24"/>
          <w:shd w:val="clear" w:color="auto" w:fill="FFFFFF"/>
        </w:rPr>
        <w:t>,</w:t>
      </w:r>
      <w:r w:rsidR="00AB059A" w:rsidRPr="00782D61">
        <w:rPr>
          <w:rFonts w:cs="Times New Roman"/>
          <w:szCs w:val="24"/>
          <w:shd w:val="clear" w:color="auto" w:fill="FFFFFF"/>
        </w:rPr>
        <w:t xml:space="preserve"> the current practices in most of the schools in the United States use </w:t>
      </w:r>
      <w:r w:rsidR="00AB059A" w:rsidRPr="00782D61">
        <w:rPr>
          <w:rFonts w:cs="Times New Roman"/>
          <w:noProof/>
          <w:szCs w:val="24"/>
          <w:shd w:val="clear" w:color="auto" w:fill="FFFFFF"/>
        </w:rPr>
        <w:t>textbooks</w:t>
      </w:r>
      <w:r w:rsidR="00AB059A" w:rsidRPr="00782D61">
        <w:rPr>
          <w:rFonts w:cs="Times New Roman"/>
          <w:szCs w:val="24"/>
          <w:shd w:val="clear" w:color="auto" w:fill="FFFFFF"/>
        </w:rPr>
        <w:t xml:space="preserve"> as the major source of information.</w:t>
      </w:r>
      <w:r w:rsidR="00387E7D" w:rsidRPr="00782D61">
        <w:rPr>
          <w:rFonts w:cs="Times New Roman"/>
          <w:szCs w:val="24"/>
          <w:shd w:val="clear" w:color="auto" w:fill="FFFFFF"/>
        </w:rPr>
        <w:t xml:space="preserve"> He </w:t>
      </w:r>
      <w:r w:rsidR="00387E7D" w:rsidRPr="00782D61">
        <w:rPr>
          <w:rFonts w:cs="Times New Roman"/>
          <w:noProof/>
          <w:szCs w:val="24"/>
          <w:shd w:val="clear" w:color="auto" w:fill="FFFFFF"/>
        </w:rPr>
        <w:t>insist</w:t>
      </w:r>
      <w:r w:rsidR="005D4238" w:rsidRPr="00782D61">
        <w:rPr>
          <w:rFonts w:cs="Times New Roman"/>
          <w:noProof/>
          <w:szCs w:val="24"/>
          <w:shd w:val="clear" w:color="auto" w:fill="FFFFFF"/>
        </w:rPr>
        <w:t>s</w:t>
      </w:r>
      <w:r w:rsidR="00387E7D" w:rsidRPr="00782D61">
        <w:rPr>
          <w:rFonts w:cs="Times New Roman"/>
          <w:szCs w:val="24"/>
          <w:shd w:val="clear" w:color="auto" w:fill="FFFFFF"/>
        </w:rPr>
        <w:t xml:space="preserve"> that </w:t>
      </w:r>
      <w:r w:rsidR="00387E7D" w:rsidRPr="00782D61">
        <w:rPr>
          <w:rFonts w:cs="Times New Roman"/>
          <w:noProof/>
          <w:szCs w:val="24"/>
          <w:shd w:val="clear" w:color="auto" w:fill="FFFFFF"/>
        </w:rPr>
        <w:t>this method</w:t>
      </w:r>
      <w:r w:rsidR="00387E7D" w:rsidRPr="00782D61">
        <w:rPr>
          <w:rFonts w:cs="Times New Roman"/>
          <w:szCs w:val="24"/>
          <w:shd w:val="clear" w:color="auto" w:fill="FFFFFF"/>
        </w:rPr>
        <w:t xml:space="preserve"> should be </w:t>
      </w:r>
      <w:r w:rsidR="00C975CC" w:rsidRPr="00782D61">
        <w:rPr>
          <w:rFonts w:cs="Times New Roman"/>
          <w:szCs w:val="24"/>
          <w:shd w:val="clear" w:color="auto" w:fill="FFFFFF"/>
        </w:rPr>
        <w:t>absolute</w:t>
      </w:r>
      <w:r w:rsidR="00387E7D" w:rsidRPr="00782D61">
        <w:rPr>
          <w:rFonts w:cs="Times New Roman"/>
          <w:szCs w:val="24"/>
          <w:shd w:val="clear" w:color="auto" w:fill="FFFFFF"/>
        </w:rPr>
        <w:t xml:space="preserve"> given the evidence of the bias </w:t>
      </w:r>
      <w:r w:rsidR="00C975CC" w:rsidRPr="00782D61">
        <w:rPr>
          <w:rFonts w:cs="Times New Roman"/>
          <w:szCs w:val="24"/>
          <w:shd w:val="clear" w:color="auto" w:fill="FFFFFF"/>
        </w:rPr>
        <w:t>taught</w:t>
      </w:r>
      <w:r w:rsidR="00387E7D" w:rsidRPr="00782D61">
        <w:rPr>
          <w:rFonts w:cs="Times New Roman"/>
          <w:szCs w:val="24"/>
          <w:shd w:val="clear" w:color="auto" w:fill="FFFFFF"/>
        </w:rPr>
        <w:t xml:space="preserve"> in </w:t>
      </w:r>
      <w:r w:rsidR="00387E7D" w:rsidRPr="00782D61">
        <w:rPr>
          <w:rFonts w:cs="Times New Roman"/>
          <w:noProof/>
          <w:szCs w:val="24"/>
          <w:shd w:val="clear" w:color="auto" w:fill="FFFFFF"/>
        </w:rPr>
        <w:t>American</w:t>
      </w:r>
      <w:r w:rsidR="00387E7D" w:rsidRPr="00782D61">
        <w:rPr>
          <w:rFonts w:cs="Times New Roman"/>
          <w:szCs w:val="24"/>
          <w:shd w:val="clear" w:color="auto" w:fill="FFFFFF"/>
        </w:rPr>
        <w:t xml:space="preserve"> history.</w:t>
      </w:r>
      <w:r w:rsidR="00C975CC" w:rsidRPr="00782D61">
        <w:rPr>
          <w:rFonts w:cs="Times New Roman"/>
          <w:szCs w:val="24"/>
          <w:shd w:val="clear" w:color="auto" w:fill="FFFFFF"/>
        </w:rPr>
        <w:t xml:space="preserve"> </w:t>
      </w:r>
      <w:bookmarkStart w:id="0" w:name="_GoBack"/>
      <w:bookmarkEnd w:id="0"/>
      <w:r w:rsidR="00D0643A" w:rsidRPr="00782D61">
        <w:rPr>
          <w:rFonts w:cs="Times New Roman"/>
          <w:szCs w:val="24"/>
          <w:shd w:val="clear" w:color="auto" w:fill="FFFFFF"/>
        </w:rPr>
        <w:t xml:space="preserve">Examples of such </w:t>
      </w:r>
      <w:r w:rsidR="00D0643A" w:rsidRPr="00782D61">
        <w:rPr>
          <w:rFonts w:cs="Times New Roman"/>
          <w:noProof/>
          <w:szCs w:val="24"/>
          <w:shd w:val="clear" w:color="auto" w:fill="FFFFFF"/>
        </w:rPr>
        <w:t>are</w:t>
      </w:r>
      <w:r w:rsidR="009E56B0" w:rsidRPr="00782D61">
        <w:rPr>
          <w:rFonts w:cs="Times New Roman"/>
          <w:noProof/>
          <w:szCs w:val="24"/>
          <w:shd w:val="clear" w:color="auto" w:fill="FFFFFF"/>
        </w:rPr>
        <w:t xml:space="preserve"> the</w:t>
      </w:r>
      <w:r>
        <w:rPr>
          <w:rFonts w:cs="Times New Roman"/>
          <w:szCs w:val="24"/>
          <w:shd w:val="clear" w:color="auto" w:fill="FFFFFF"/>
        </w:rPr>
        <w:t xml:space="preserve"> presentation of </w:t>
      </w:r>
      <w:r w:rsidR="009E56B0" w:rsidRPr="00782D61">
        <w:rPr>
          <w:rFonts w:cs="Times New Roman"/>
          <w:szCs w:val="24"/>
          <w:shd w:val="clear" w:color="auto" w:fill="FFFFFF"/>
        </w:rPr>
        <w:t>information</w:t>
      </w:r>
      <w:r w:rsidR="00CD6139" w:rsidRPr="00782D61">
        <w:rPr>
          <w:rFonts w:cs="Times New Roman"/>
          <w:szCs w:val="24"/>
          <w:shd w:val="clear" w:color="auto" w:fill="FFFFFF"/>
        </w:rPr>
        <w:t xml:space="preserve"> about the</w:t>
      </w:r>
      <w:r w:rsidR="00892384" w:rsidRPr="00782D61">
        <w:rPr>
          <w:rFonts w:cs="Times New Roman"/>
          <w:szCs w:val="24"/>
          <w:shd w:val="clear" w:color="auto" w:fill="FFFFFF"/>
        </w:rPr>
        <w:t xml:space="preserve"> exploitations of the lands that belonged to the </w:t>
      </w:r>
      <w:r w:rsidR="00657872" w:rsidRPr="00782D61">
        <w:rPr>
          <w:rFonts w:cs="Times New Roman"/>
          <w:szCs w:val="24"/>
          <w:shd w:val="clear" w:color="auto" w:fill="FFFFFF"/>
        </w:rPr>
        <w:t>Native</w:t>
      </w:r>
      <w:r w:rsidR="00892384" w:rsidRPr="00782D61">
        <w:rPr>
          <w:rFonts w:cs="Times New Roman"/>
          <w:szCs w:val="24"/>
          <w:shd w:val="clear" w:color="auto" w:fill="FFFFFF"/>
        </w:rPr>
        <w:t xml:space="preserve"> Americans by </w:t>
      </w:r>
      <w:r w:rsidR="005D4238" w:rsidRPr="00782D61">
        <w:rPr>
          <w:rFonts w:cs="Times New Roman"/>
          <w:szCs w:val="24"/>
          <w:shd w:val="clear" w:color="auto" w:fill="FFFFFF"/>
        </w:rPr>
        <w:t xml:space="preserve">a </w:t>
      </w:r>
      <w:r w:rsidR="00892384" w:rsidRPr="00782D61">
        <w:rPr>
          <w:rFonts w:cs="Times New Roman"/>
          <w:noProof/>
          <w:szCs w:val="24"/>
          <w:shd w:val="clear" w:color="auto" w:fill="FFFFFF"/>
        </w:rPr>
        <w:t>different</w:t>
      </w:r>
      <w:r w:rsidR="00892384" w:rsidRPr="00782D61">
        <w:rPr>
          <w:rFonts w:cs="Times New Roman"/>
          <w:szCs w:val="24"/>
          <w:shd w:val="clear" w:color="auto" w:fill="FFFFFF"/>
        </w:rPr>
        <w:t xml:space="preserve"> administration.</w:t>
      </w:r>
      <w:r w:rsidR="00CE378B" w:rsidRPr="00782D61">
        <w:rPr>
          <w:rFonts w:cs="Times New Roman"/>
          <w:szCs w:val="24"/>
          <w:shd w:val="clear" w:color="auto" w:fill="FFFFFF"/>
        </w:rPr>
        <w:t xml:space="preserve"> In a book written by </w:t>
      </w:r>
      <w:r w:rsidR="00CE378B" w:rsidRPr="00782D61">
        <w:rPr>
          <w:rFonts w:cs="Times New Roman"/>
          <w:szCs w:val="24"/>
        </w:rPr>
        <w:t xml:space="preserve">Kent </w:t>
      </w:r>
      <w:proofErr w:type="spellStart"/>
      <w:r w:rsidR="00CE378B" w:rsidRPr="00782D61">
        <w:rPr>
          <w:rFonts w:cs="Times New Roman"/>
          <w:szCs w:val="24"/>
        </w:rPr>
        <w:t>McCaughy</w:t>
      </w:r>
      <w:proofErr w:type="spellEnd"/>
      <w:r w:rsidR="00CE378B" w:rsidRPr="00782D61">
        <w:rPr>
          <w:rFonts w:cs="Times New Roman"/>
          <w:szCs w:val="24"/>
        </w:rPr>
        <w:t xml:space="preserve"> called the American Perspectives, various stories including </w:t>
      </w:r>
      <w:r w:rsidR="00CE378B" w:rsidRPr="00782D61">
        <w:rPr>
          <w:rFonts w:cs="Times New Roman"/>
          <w:szCs w:val="24"/>
          <w:shd w:val="clear" w:color="auto" w:fill="FFFFFF"/>
        </w:rPr>
        <w:t>John</w:t>
      </w:r>
      <w:r w:rsidR="00406B98" w:rsidRPr="00782D61">
        <w:rPr>
          <w:rFonts w:cs="Times New Roman"/>
          <w:szCs w:val="24"/>
          <w:shd w:val="clear" w:color="auto" w:fill="FFFFFF"/>
        </w:rPr>
        <w:t xml:space="preserve"> Burnett</w:t>
      </w:r>
      <w:r w:rsidR="00CE378B" w:rsidRPr="00782D61">
        <w:rPr>
          <w:rFonts w:cs="Times New Roman"/>
          <w:szCs w:val="24"/>
          <w:shd w:val="clear" w:color="auto" w:fill="FFFFFF"/>
        </w:rPr>
        <w:t xml:space="preserve">’s provides an </w:t>
      </w:r>
      <w:r w:rsidR="00CE378B" w:rsidRPr="00782D61">
        <w:rPr>
          <w:rFonts w:cs="Times New Roman"/>
          <w:noProof/>
          <w:szCs w:val="24"/>
          <w:shd w:val="clear" w:color="auto" w:fill="FFFFFF"/>
        </w:rPr>
        <w:t>eyewitness</w:t>
      </w:r>
      <w:r w:rsidR="00CE378B" w:rsidRPr="00782D61">
        <w:rPr>
          <w:rFonts w:cs="Times New Roman"/>
          <w:szCs w:val="24"/>
          <w:shd w:val="clear" w:color="auto" w:fill="FFFFFF"/>
        </w:rPr>
        <w:t xml:space="preserve"> accounts of the events that unfolded during the</w:t>
      </w:r>
      <w:r w:rsidR="00406B98" w:rsidRPr="00782D61">
        <w:rPr>
          <w:rFonts w:cs="Times New Roman"/>
          <w:szCs w:val="24"/>
          <w:shd w:val="clear" w:color="auto" w:fill="FFFFFF"/>
        </w:rPr>
        <w:t xml:space="preserve"> removal of Native Americans</w:t>
      </w:r>
      <w:r w:rsidR="00CE378B" w:rsidRPr="00782D61">
        <w:rPr>
          <w:rFonts w:cs="Times New Roman"/>
          <w:szCs w:val="24"/>
          <w:shd w:val="clear" w:color="auto" w:fill="FFFFFF"/>
        </w:rPr>
        <w:t xml:space="preserve"> </w:t>
      </w:r>
      <w:r w:rsidR="00CE378B" w:rsidRPr="00782D61">
        <w:rPr>
          <w:rFonts w:cs="Times New Roman"/>
          <w:szCs w:val="24"/>
        </w:rPr>
        <w:t>“Trail of Tears and Black Hawk’s Surrender Speech</w:t>
      </w:r>
      <w:r w:rsidR="00406B98" w:rsidRPr="00782D61">
        <w:rPr>
          <w:rFonts w:cs="Times New Roman"/>
          <w:szCs w:val="24"/>
        </w:rPr>
        <w:t>.</w:t>
      </w:r>
      <w:r w:rsidR="00CE378B" w:rsidRPr="00782D61">
        <w:rPr>
          <w:rFonts w:cs="Times New Roman"/>
          <w:szCs w:val="24"/>
        </w:rPr>
        <w:t xml:space="preserve">” </w:t>
      </w:r>
      <w:r w:rsidR="00406B98" w:rsidRPr="00782D61">
        <w:rPr>
          <w:rFonts w:cs="Times New Roman"/>
          <w:szCs w:val="24"/>
          <w:shd w:val="clear" w:color="auto" w:fill="FFFFFF"/>
        </w:rPr>
        <w:t>Burnett expresses his disappointment in the activities that he as an American was indulgin</w:t>
      </w:r>
      <w:r w:rsidR="00FF65C9">
        <w:rPr>
          <w:rFonts w:cs="Times New Roman"/>
          <w:szCs w:val="24"/>
          <w:shd w:val="clear" w:color="auto" w:fill="FFFFFF"/>
        </w:rPr>
        <w:t xml:space="preserve">g </w:t>
      </w:r>
      <w:proofErr w:type="spellStart"/>
      <w:r w:rsidR="00FF65C9">
        <w:rPr>
          <w:rFonts w:cs="Times New Roman"/>
          <w:szCs w:val="24"/>
          <w:shd w:val="clear" w:color="auto" w:fill="FFFFFF"/>
        </w:rPr>
        <w:t>McGaughy</w:t>
      </w:r>
      <w:proofErr w:type="spellEnd"/>
      <w:r w:rsidR="00FF65C9">
        <w:rPr>
          <w:rFonts w:cs="Times New Roman"/>
          <w:szCs w:val="24"/>
          <w:shd w:val="clear" w:color="auto" w:fill="FFFFFF"/>
        </w:rPr>
        <w:t>,</w:t>
      </w:r>
      <w:r w:rsidR="00FF65C9" w:rsidRPr="00782D61">
        <w:rPr>
          <w:rFonts w:cs="Times New Roman"/>
          <w:szCs w:val="24"/>
          <w:shd w:val="clear" w:color="auto" w:fill="FFFFFF"/>
        </w:rPr>
        <w:t xml:space="preserve"> (2015)</w:t>
      </w:r>
      <w:r w:rsidR="00FF65C9">
        <w:rPr>
          <w:rFonts w:cs="Times New Roman"/>
          <w:szCs w:val="24"/>
          <w:shd w:val="clear" w:color="auto" w:fill="FFFFFF"/>
        </w:rPr>
        <w:t>. On the other hand, t</w:t>
      </w:r>
      <w:r w:rsidR="00406B98" w:rsidRPr="00782D61">
        <w:rPr>
          <w:rFonts w:cs="Times New Roman"/>
          <w:szCs w:val="24"/>
          <w:shd w:val="clear" w:color="auto" w:fill="FFFFFF"/>
        </w:rPr>
        <w:t xml:space="preserve">he information that </w:t>
      </w:r>
      <w:r w:rsidR="00406B98" w:rsidRPr="00782D61">
        <w:rPr>
          <w:rFonts w:cs="Times New Roman"/>
          <w:noProof/>
          <w:szCs w:val="24"/>
          <w:shd w:val="clear" w:color="auto" w:fill="FFFFFF"/>
        </w:rPr>
        <w:t>was presented</w:t>
      </w:r>
      <w:r w:rsidR="00406B98" w:rsidRPr="00782D61">
        <w:rPr>
          <w:rFonts w:cs="Times New Roman"/>
          <w:szCs w:val="24"/>
          <w:shd w:val="clear" w:color="auto" w:fill="FFFFFF"/>
        </w:rPr>
        <w:t xml:space="preserve"> in the textbooks showed how important this event was to the history of America.</w:t>
      </w:r>
      <w:r w:rsidR="002377C9" w:rsidRPr="00782D61">
        <w:rPr>
          <w:rFonts w:cs="Times New Roman"/>
          <w:szCs w:val="24"/>
          <w:shd w:val="clear" w:color="auto" w:fill="FFFFFF"/>
        </w:rPr>
        <w:t xml:space="preserve"> T</w:t>
      </w:r>
      <w:r w:rsidR="00493F11" w:rsidRPr="00782D61">
        <w:rPr>
          <w:rFonts w:cs="Times New Roman"/>
          <w:szCs w:val="24"/>
          <w:shd w:val="clear" w:color="auto" w:fill="FFFFFF"/>
        </w:rPr>
        <w:t xml:space="preserve">his evidence </w:t>
      </w:r>
      <w:r w:rsidR="00493F11" w:rsidRPr="00782D61">
        <w:rPr>
          <w:rFonts w:cs="Times New Roman"/>
          <w:noProof/>
          <w:szCs w:val="24"/>
          <w:shd w:val="clear" w:color="auto" w:fill="FFFFFF"/>
        </w:rPr>
        <w:t>show</w:t>
      </w:r>
      <w:r w:rsidR="005D4238" w:rsidRPr="00782D61">
        <w:rPr>
          <w:rFonts w:cs="Times New Roman"/>
          <w:noProof/>
          <w:szCs w:val="24"/>
          <w:shd w:val="clear" w:color="auto" w:fill="FFFFFF"/>
        </w:rPr>
        <w:t>s</w:t>
      </w:r>
      <w:r w:rsidR="00493F11" w:rsidRPr="00782D61">
        <w:rPr>
          <w:rFonts w:cs="Times New Roman"/>
          <w:szCs w:val="24"/>
          <w:shd w:val="clear" w:color="auto" w:fill="FFFFFF"/>
        </w:rPr>
        <w:t xml:space="preserve"> how the use secondary </w:t>
      </w:r>
      <w:r w:rsidR="002377C9" w:rsidRPr="00782D61">
        <w:rPr>
          <w:rFonts w:cs="Times New Roman"/>
          <w:szCs w:val="24"/>
          <w:shd w:val="clear" w:color="auto" w:fill="FFFFFF"/>
        </w:rPr>
        <w:t>sources</w:t>
      </w:r>
      <w:r w:rsidR="00493F11" w:rsidRPr="00782D61">
        <w:rPr>
          <w:rFonts w:cs="Times New Roman"/>
          <w:szCs w:val="24"/>
          <w:shd w:val="clear" w:color="auto" w:fill="FFFFFF"/>
        </w:rPr>
        <w:t xml:space="preserve"> in the study of history makes it hard for students to acquire information that has not </w:t>
      </w:r>
      <w:r w:rsidR="00493F11" w:rsidRPr="00782D61">
        <w:rPr>
          <w:rFonts w:cs="Times New Roman"/>
          <w:noProof/>
          <w:szCs w:val="24"/>
          <w:shd w:val="clear" w:color="auto" w:fill="FFFFFF"/>
        </w:rPr>
        <w:t>been influence</w:t>
      </w:r>
      <w:r w:rsidR="005D4238" w:rsidRPr="00782D61">
        <w:rPr>
          <w:rFonts w:cs="Times New Roman"/>
          <w:noProof/>
          <w:szCs w:val="24"/>
          <w:shd w:val="clear" w:color="auto" w:fill="FFFFFF"/>
        </w:rPr>
        <w:t>d</w:t>
      </w:r>
      <w:r w:rsidR="00493F11" w:rsidRPr="00782D61">
        <w:rPr>
          <w:rFonts w:cs="Times New Roman"/>
          <w:szCs w:val="24"/>
          <w:shd w:val="clear" w:color="auto" w:fill="FFFFFF"/>
        </w:rPr>
        <w:t xml:space="preserve"> </w:t>
      </w:r>
      <w:r w:rsidR="005D4238" w:rsidRPr="00782D61">
        <w:rPr>
          <w:rFonts w:cs="Times New Roman"/>
          <w:noProof/>
          <w:szCs w:val="24"/>
          <w:shd w:val="clear" w:color="auto" w:fill="FFFFFF"/>
        </w:rPr>
        <w:t>from</w:t>
      </w:r>
      <w:r w:rsidR="00493F11" w:rsidRPr="00782D61">
        <w:rPr>
          <w:rFonts w:cs="Times New Roman"/>
          <w:szCs w:val="24"/>
          <w:shd w:val="clear" w:color="auto" w:fill="FFFFFF"/>
        </w:rPr>
        <w:t xml:space="preserve"> the point of view of the individuals.</w:t>
      </w:r>
    </w:p>
    <w:p w14:paraId="03BC4301" w14:textId="77777777" w:rsidR="00493F11" w:rsidRPr="00782D61" w:rsidRDefault="00493F11" w:rsidP="003E29C0">
      <w:pPr>
        <w:spacing w:line="480" w:lineRule="auto"/>
        <w:rPr>
          <w:rFonts w:cs="Times New Roman"/>
          <w:b/>
          <w:szCs w:val="24"/>
          <w:shd w:val="clear" w:color="auto" w:fill="FFFFFF"/>
        </w:rPr>
      </w:pPr>
      <w:r w:rsidRPr="00782D61">
        <w:rPr>
          <w:rFonts w:cs="Times New Roman"/>
          <w:b/>
          <w:szCs w:val="24"/>
          <w:shd w:val="clear" w:color="auto" w:fill="FFFFFF"/>
        </w:rPr>
        <w:t>Conclusion</w:t>
      </w:r>
    </w:p>
    <w:p w14:paraId="686340A6" w14:textId="77777777" w:rsidR="002377C9" w:rsidRPr="00782D61" w:rsidRDefault="002377C9" w:rsidP="003E29C0">
      <w:pPr>
        <w:spacing w:line="480" w:lineRule="auto"/>
        <w:rPr>
          <w:rFonts w:cs="Times New Roman"/>
          <w:szCs w:val="24"/>
          <w:shd w:val="clear" w:color="auto" w:fill="FFFFFF"/>
        </w:rPr>
      </w:pPr>
      <w:r w:rsidRPr="00782D61">
        <w:rPr>
          <w:rFonts w:cs="Times New Roman"/>
          <w:b/>
          <w:szCs w:val="24"/>
          <w:shd w:val="clear" w:color="auto" w:fill="FFFFFF"/>
        </w:rPr>
        <w:tab/>
      </w:r>
      <w:r w:rsidRPr="00782D61">
        <w:rPr>
          <w:rFonts w:cs="Times New Roman"/>
          <w:szCs w:val="24"/>
          <w:shd w:val="clear" w:color="auto" w:fill="FFFFFF"/>
        </w:rPr>
        <w:t xml:space="preserve">The use of primary sources in the study of history </w:t>
      </w:r>
      <w:r w:rsidRPr="00782D61">
        <w:rPr>
          <w:rFonts w:cs="Times New Roman"/>
          <w:noProof/>
          <w:szCs w:val="24"/>
          <w:shd w:val="clear" w:color="auto" w:fill="FFFFFF"/>
        </w:rPr>
        <w:t>is much recognized</w:t>
      </w:r>
      <w:r w:rsidRPr="00782D61">
        <w:rPr>
          <w:rFonts w:cs="Times New Roman"/>
          <w:szCs w:val="24"/>
          <w:shd w:val="clear" w:color="auto" w:fill="FFFFFF"/>
        </w:rPr>
        <w:t xml:space="preserve"> for it provides information </w:t>
      </w:r>
      <w:r w:rsidR="005D4238" w:rsidRPr="00782D61">
        <w:rPr>
          <w:rFonts w:cs="Times New Roman"/>
          <w:noProof/>
          <w:szCs w:val="24"/>
          <w:shd w:val="clear" w:color="auto" w:fill="FFFFFF"/>
        </w:rPr>
        <w:t>about</w:t>
      </w:r>
      <w:r w:rsidRPr="00782D61">
        <w:rPr>
          <w:rFonts w:cs="Times New Roman"/>
          <w:szCs w:val="24"/>
          <w:shd w:val="clear" w:color="auto" w:fill="FFFFFF"/>
        </w:rPr>
        <w:t xml:space="preserve"> the actual events that took place. </w:t>
      </w:r>
      <w:r w:rsidR="002714C4" w:rsidRPr="00782D61">
        <w:rPr>
          <w:rFonts w:cs="Times New Roman"/>
          <w:szCs w:val="24"/>
          <w:shd w:val="clear" w:color="auto" w:fill="FFFFFF"/>
        </w:rPr>
        <w:t xml:space="preserve">On the other </w:t>
      </w:r>
      <w:r w:rsidR="002714C4" w:rsidRPr="00782D61">
        <w:rPr>
          <w:rFonts w:cs="Times New Roman"/>
          <w:noProof/>
          <w:szCs w:val="24"/>
          <w:shd w:val="clear" w:color="auto" w:fill="FFFFFF"/>
        </w:rPr>
        <w:t>hand</w:t>
      </w:r>
      <w:r w:rsidR="005D4238" w:rsidRPr="00782D61">
        <w:rPr>
          <w:rFonts w:cs="Times New Roman"/>
          <w:noProof/>
          <w:szCs w:val="24"/>
          <w:shd w:val="clear" w:color="auto" w:fill="FFFFFF"/>
        </w:rPr>
        <w:t>,</w:t>
      </w:r>
      <w:r w:rsidR="002714C4" w:rsidRPr="00782D61">
        <w:rPr>
          <w:rFonts w:cs="Times New Roman"/>
          <w:szCs w:val="24"/>
          <w:shd w:val="clear" w:color="auto" w:fill="FFFFFF"/>
        </w:rPr>
        <w:t xml:space="preserve"> secondary information </w:t>
      </w:r>
      <w:r w:rsidR="002714C4" w:rsidRPr="00782D61">
        <w:rPr>
          <w:rFonts w:cs="Times New Roman"/>
          <w:szCs w:val="24"/>
          <w:shd w:val="clear" w:color="auto" w:fill="FFFFFF"/>
        </w:rPr>
        <w:lastRenderedPageBreak/>
        <w:t>mostly depend</w:t>
      </w:r>
      <w:r w:rsidR="0024355B" w:rsidRPr="00782D61">
        <w:rPr>
          <w:rFonts w:cs="Times New Roman"/>
          <w:szCs w:val="24"/>
          <w:shd w:val="clear" w:color="auto" w:fill="FFFFFF"/>
        </w:rPr>
        <w:t>s</w:t>
      </w:r>
      <w:r w:rsidR="002714C4" w:rsidRPr="00782D61">
        <w:rPr>
          <w:rFonts w:cs="Times New Roman"/>
          <w:szCs w:val="24"/>
          <w:shd w:val="clear" w:color="auto" w:fill="FFFFFF"/>
        </w:rPr>
        <w:t xml:space="preserve"> on accounts of </w:t>
      </w:r>
      <w:r w:rsidR="002714C4" w:rsidRPr="00782D61">
        <w:rPr>
          <w:rFonts w:cs="Times New Roman"/>
          <w:noProof/>
          <w:szCs w:val="24"/>
          <w:shd w:val="clear" w:color="auto" w:fill="FFFFFF"/>
        </w:rPr>
        <w:t>an event</w:t>
      </w:r>
      <w:r w:rsidR="002714C4" w:rsidRPr="00782D61">
        <w:rPr>
          <w:rFonts w:cs="Times New Roman"/>
          <w:szCs w:val="24"/>
          <w:shd w:val="clear" w:color="auto" w:fill="FFFFFF"/>
        </w:rPr>
        <w:t xml:space="preserve"> as presented by </w:t>
      </w:r>
      <w:r w:rsidR="0024355B" w:rsidRPr="00782D61">
        <w:rPr>
          <w:rFonts w:cs="Times New Roman"/>
          <w:szCs w:val="24"/>
          <w:shd w:val="clear" w:color="auto" w:fill="FFFFFF"/>
        </w:rPr>
        <w:t xml:space="preserve">another party based on their thoughts. In the study of history teaching students using primary information helps advance the critical thinking of the students as well as add knowledge to the student in </w:t>
      </w:r>
      <w:r w:rsidR="001C78C7" w:rsidRPr="00782D61">
        <w:rPr>
          <w:rFonts w:cs="Times New Roman"/>
          <w:noProof/>
          <w:szCs w:val="24"/>
          <w:shd w:val="clear" w:color="auto" w:fill="FFFFFF"/>
        </w:rPr>
        <w:t>understand</w:t>
      </w:r>
      <w:r w:rsidR="005D4238" w:rsidRPr="00782D61">
        <w:rPr>
          <w:rFonts w:cs="Times New Roman"/>
          <w:noProof/>
          <w:szCs w:val="24"/>
          <w:shd w:val="clear" w:color="auto" w:fill="FFFFFF"/>
        </w:rPr>
        <w:t>ing</w:t>
      </w:r>
      <w:r w:rsidR="0024355B" w:rsidRPr="00782D61">
        <w:rPr>
          <w:rFonts w:cs="Times New Roman"/>
          <w:szCs w:val="24"/>
          <w:shd w:val="clear" w:color="auto" w:fill="FFFFFF"/>
        </w:rPr>
        <w:t xml:space="preserve"> the actual event as the unfolded in the past</w:t>
      </w:r>
    </w:p>
    <w:p w14:paraId="42B3FE7D" w14:textId="77777777" w:rsidR="00CA3A35" w:rsidRPr="00782D61" w:rsidRDefault="00CA3A35">
      <w:pPr>
        <w:spacing w:line="259" w:lineRule="auto"/>
        <w:rPr>
          <w:rFonts w:cs="Times New Roman"/>
          <w:szCs w:val="24"/>
          <w:shd w:val="clear" w:color="auto" w:fill="FFFFFF"/>
        </w:rPr>
      </w:pPr>
      <w:r w:rsidRPr="00782D61">
        <w:rPr>
          <w:rFonts w:cs="Times New Roman"/>
          <w:szCs w:val="24"/>
          <w:shd w:val="clear" w:color="auto" w:fill="FFFFFF"/>
        </w:rPr>
        <w:br w:type="page"/>
      </w:r>
    </w:p>
    <w:p w14:paraId="0E36E79E" w14:textId="77777777" w:rsidR="00406B98" w:rsidRPr="00782D61" w:rsidRDefault="00406B98" w:rsidP="003E29C0">
      <w:pPr>
        <w:spacing w:line="480" w:lineRule="auto"/>
        <w:jc w:val="center"/>
        <w:rPr>
          <w:rFonts w:cs="Times New Roman"/>
          <w:szCs w:val="24"/>
          <w:shd w:val="clear" w:color="auto" w:fill="FFFFFF"/>
        </w:rPr>
      </w:pPr>
      <w:r w:rsidRPr="00782D61">
        <w:rPr>
          <w:rFonts w:cs="Times New Roman"/>
          <w:szCs w:val="24"/>
          <w:shd w:val="clear" w:color="auto" w:fill="FFFFFF"/>
        </w:rPr>
        <w:lastRenderedPageBreak/>
        <w:t>References</w:t>
      </w:r>
    </w:p>
    <w:p w14:paraId="2D94F604" w14:textId="77777777" w:rsidR="00782D61" w:rsidRPr="00782D61" w:rsidRDefault="00782D61" w:rsidP="003E29C0">
      <w:pPr>
        <w:spacing w:line="480" w:lineRule="auto"/>
        <w:ind w:left="720" w:hanging="720"/>
        <w:rPr>
          <w:rFonts w:cs="Times New Roman"/>
          <w:szCs w:val="24"/>
        </w:rPr>
      </w:pPr>
      <w:proofErr w:type="spellStart"/>
      <w:r w:rsidRPr="00782D61">
        <w:rPr>
          <w:rFonts w:cs="Times New Roman"/>
          <w:szCs w:val="24"/>
          <w:shd w:val="clear" w:color="auto" w:fill="FFFFFF"/>
        </w:rPr>
        <w:t>McGaughy</w:t>
      </w:r>
      <w:proofErr w:type="spellEnd"/>
      <w:r w:rsidRPr="00782D61">
        <w:rPr>
          <w:rFonts w:cs="Times New Roman"/>
          <w:szCs w:val="24"/>
          <w:shd w:val="clear" w:color="auto" w:fill="FFFFFF"/>
        </w:rPr>
        <w:t>, J. K. (2015). Politicians, Slaves, and Tangled Roots: A Review Essay of Dunmore's New World, the Counter-Revolution of 1776, and Independence. </w:t>
      </w:r>
      <w:r w:rsidRPr="00782D61">
        <w:rPr>
          <w:rFonts w:cs="Times New Roman"/>
          <w:i/>
          <w:iCs/>
          <w:szCs w:val="24"/>
          <w:shd w:val="clear" w:color="auto" w:fill="FFFFFF"/>
        </w:rPr>
        <w:t>Pennsylvania History: A Journal of Mid-Atlantic Studies</w:t>
      </w:r>
      <w:r w:rsidRPr="00782D61">
        <w:rPr>
          <w:rFonts w:cs="Times New Roman"/>
          <w:szCs w:val="24"/>
          <w:shd w:val="clear" w:color="auto" w:fill="FFFFFF"/>
        </w:rPr>
        <w:t>, </w:t>
      </w:r>
      <w:r w:rsidRPr="00782D61">
        <w:rPr>
          <w:rFonts w:cs="Times New Roman"/>
          <w:i/>
          <w:iCs/>
          <w:szCs w:val="24"/>
          <w:shd w:val="clear" w:color="auto" w:fill="FFFFFF"/>
        </w:rPr>
        <w:t>82</w:t>
      </w:r>
      <w:r w:rsidRPr="00782D61">
        <w:rPr>
          <w:rFonts w:cs="Times New Roman"/>
          <w:szCs w:val="24"/>
          <w:shd w:val="clear" w:color="auto" w:fill="FFFFFF"/>
        </w:rPr>
        <w:t>(4), 546-550.</w:t>
      </w:r>
    </w:p>
    <w:p w14:paraId="46AECEE5" w14:textId="77777777" w:rsidR="00782D61" w:rsidRPr="00782D61" w:rsidRDefault="00782D61" w:rsidP="003E29C0">
      <w:pPr>
        <w:spacing w:line="480" w:lineRule="auto"/>
        <w:ind w:left="720" w:hanging="720"/>
        <w:rPr>
          <w:rFonts w:cs="Times New Roman"/>
          <w:szCs w:val="24"/>
          <w:shd w:val="clear" w:color="auto" w:fill="FFFFFF"/>
        </w:rPr>
      </w:pPr>
      <w:proofErr w:type="spellStart"/>
      <w:proofErr w:type="gramStart"/>
      <w:r w:rsidRPr="00782D61">
        <w:rPr>
          <w:rFonts w:cs="Times New Roman"/>
          <w:szCs w:val="24"/>
          <w:shd w:val="clear" w:color="auto" w:fill="FFFFFF"/>
        </w:rPr>
        <w:t>Waring</w:t>
      </w:r>
      <w:proofErr w:type="spellEnd"/>
      <w:r w:rsidRPr="00782D61">
        <w:rPr>
          <w:rFonts w:cs="Times New Roman"/>
          <w:szCs w:val="24"/>
          <w:shd w:val="clear" w:color="auto" w:fill="FFFFFF"/>
        </w:rPr>
        <w:t>, S., &amp; Torrez, C. F. (2010).</w:t>
      </w:r>
      <w:proofErr w:type="gramEnd"/>
      <w:r w:rsidRPr="00782D61">
        <w:rPr>
          <w:rFonts w:cs="Times New Roman"/>
          <w:szCs w:val="24"/>
          <w:shd w:val="clear" w:color="auto" w:fill="FFFFFF"/>
        </w:rPr>
        <w:t xml:space="preserve"> </w:t>
      </w:r>
      <w:proofErr w:type="gramStart"/>
      <w:r w:rsidRPr="00782D61">
        <w:rPr>
          <w:rFonts w:cs="Times New Roman"/>
          <w:szCs w:val="24"/>
          <w:shd w:val="clear" w:color="auto" w:fill="FFFFFF"/>
        </w:rPr>
        <w:t xml:space="preserve">Using digital primary sources to teach historical perspective to </w:t>
      </w:r>
      <w:proofErr w:type="spellStart"/>
      <w:r w:rsidRPr="00782D61">
        <w:rPr>
          <w:rFonts w:cs="Times New Roman"/>
          <w:szCs w:val="24"/>
          <w:shd w:val="clear" w:color="auto" w:fill="FFFFFF"/>
        </w:rPr>
        <w:t>preservice</w:t>
      </w:r>
      <w:proofErr w:type="spellEnd"/>
      <w:r w:rsidRPr="00782D61">
        <w:rPr>
          <w:rFonts w:cs="Times New Roman"/>
          <w:szCs w:val="24"/>
          <w:shd w:val="clear" w:color="auto" w:fill="FFFFFF"/>
        </w:rPr>
        <w:t xml:space="preserve"> teachers.</w:t>
      </w:r>
      <w:proofErr w:type="gramEnd"/>
      <w:r w:rsidRPr="00782D61">
        <w:rPr>
          <w:rFonts w:cs="Times New Roman"/>
          <w:szCs w:val="24"/>
          <w:shd w:val="clear" w:color="auto" w:fill="FFFFFF"/>
        </w:rPr>
        <w:t> </w:t>
      </w:r>
      <w:proofErr w:type="gramStart"/>
      <w:r w:rsidRPr="00782D61">
        <w:rPr>
          <w:rFonts w:cs="Times New Roman"/>
          <w:i/>
          <w:iCs/>
          <w:szCs w:val="24"/>
          <w:shd w:val="clear" w:color="auto" w:fill="FFFFFF"/>
        </w:rPr>
        <w:t>Contemporary issues in technology and teacher education</w:t>
      </w:r>
      <w:r w:rsidRPr="00782D61">
        <w:rPr>
          <w:rFonts w:cs="Times New Roman"/>
          <w:szCs w:val="24"/>
          <w:shd w:val="clear" w:color="auto" w:fill="FFFFFF"/>
        </w:rPr>
        <w:t>, </w:t>
      </w:r>
      <w:r w:rsidRPr="00782D61">
        <w:rPr>
          <w:rFonts w:cs="Times New Roman"/>
          <w:i/>
          <w:iCs/>
          <w:szCs w:val="24"/>
          <w:shd w:val="clear" w:color="auto" w:fill="FFFFFF"/>
        </w:rPr>
        <w:t>10</w:t>
      </w:r>
      <w:r w:rsidRPr="00782D61">
        <w:rPr>
          <w:rFonts w:cs="Times New Roman"/>
          <w:szCs w:val="24"/>
          <w:shd w:val="clear" w:color="auto" w:fill="FFFFFF"/>
        </w:rPr>
        <w:t>(3), 294-308.</w:t>
      </w:r>
      <w:proofErr w:type="gramEnd"/>
    </w:p>
    <w:sectPr w:rsidR="00782D61" w:rsidRPr="00782D61" w:rsidSect="00CA3A3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A9ADAD" w16cid:durableId="1E7CC3F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7C3B64" w14:textId="77777777" w:rsidR="00354DB3" w:rsidRDefault="00354DB3" w:rsidP="00CA3A35">
      <w:pPr>
        <w:spacing w:after="0" w:line="240" w:lineRule="auto"/>
      </w:pPr>
      <w:r>
        <w:separator/>
      </w:r>
    </w:p>
  </w:endnote>
  <w:endnote w:type="continuationSeparator" w:id="0">
    <w:p w14:paraId="188FB389" w14:textId="77777777" w:rsidR="00354DB3" w:rsidRDefault="00354DB3" w:rsidP="00CA3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601F5" w14:textId="77777777" w:rsidR="00CA3A35" w:rsidRDefault="00CA3A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8A8BA9" w14:textId="77777777" w:rsidR="00CA3A35" w:rsidRDefault="00CA3A3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C904CF" w14:textId="77777777" w:rsidR="00CA3A35" w:rsidRDefault="00CA3A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D765BC" w14:textId="77777777" w:rsidR="00354DB3" w:rsidRDefault="00354DB3" w:rsidP="00CA3A35">
      <w:pPr>
        <w:spacing w:after="0" w:line="240" w:lineRule="auto"/>
      </w:pPr>
      <w:r>
        <w:separator/>
      </w:r>
    </w:p>
  </w:footnote>
  <w:footnote w:type="continuationSeparator" w:id="0">
    <w:p w14:paraId="0BA89C22" w14:textId="77777777" w:rsidR="00354DB3" w:rsidRDefault="00354DB3" w:rsidP="00CA3A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88B41" w14:textId="77777777" w:rsidR="00CA3A35" w:rsidRDefault="00CA3A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3D5B3" w14:textId="77777777" w:rsidR="00CA3A35" w:rsidRDefault="00CA3A35" w:rsidP="00CA3A35">
    <w:pPr>
      <w:pStyle w:val="Header"/>
      <w:jc w:val="right"/>
    </w:pPr>
    <w:r>
      <w:t>IMPORNTANCE OF PRIMARY SOURCES</w:t>
    </w:r>
    <w:r>
      <w:tab/>
    </w:r>
    <w:r>
      <w:tab/>
    </w:r>
    <w:sdt>
      <w:sdtPr>
        <w:id w:val="-10114499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D7E61">
          <w:rPr>
            <w:noProof/>
          </w:rPr>
          <w:t>4</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7F2B3B" w14:textId="77777777" w:rsidR="00CA3A35" w:rsidRDefault="00CA3A35" w:rsidP="00CA3A35">
    <w:pPr>
      <w:pStyle w:val="Header"/>
      <w:jc w:val="right"/>
    </w:pPr>
    <w:r>
      <w:t>Running head: IMPORNTANCE OF PRIMARY SOURCES</w:t>
    </w:r>
    <w:r>
      <w:tab/>
    </w:r>
    <w:sdt>
      <w:sdtPr>
        <w:id w:val="7280381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0643A">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0MzC2MDc3NDcysDRS0lEKTi0uzszPAykwrwUAYuBYLSwAAAA="/>
  </w:docVars>
  <w:rsids>
    <w:rsidRoot w:val="00371BD2"/>
    <w:rsid w:val="00001522"/>
    <w:rsid w:val="000200A3"/>
    <w:rsid w:val="000205C3"/>
    <w:rsid w:val="00032AA9"/>
    <w:rsid w:val="00033B30"/>
    <w:rsid w:val="00040A94"/>
    <w:rsid w:val="000A2FC2"/>
    <w:rsid w:val="000B1D96"/>
    <w:rsid w:val="000C4385"/>
    <w:rsid w:val="000D348D"/>
    <w:rsid w:val="00102B6C"/>
    <w:rsid w:val="00104CC7"/>
    <w:rsid w:val="00113238"/>
    <w:rsid w:val="00130180"/>
    <w:rsid w:val="00144243"/>
    <w:rsid w:val="00185427"/>
    <w:rsid w:val="001902D0"/>
    <w:rsid w:val="001C78C7"/>
    <w:rsid w:val="001E640A"/>
    <w:rsid w:val="00233CDB"/>
    <w:rsid w:val="002377C9"/>
    <w:rsid w:val="0024355B"/>
    <w:rsid w:val="00257967"/>
    <w:rsid w:val="00267D72"/>
    <w:rsid w:val="002714C4"/>
    <w:rsid w:val="00272740"/>
    <w:rsid w:val="002732BD"/>
    <w:rsid w:val="002C3FC8"/>
    <w:rsid w:val="002D186C"/>
    <w:rsid w:val="00305650"/>
    <w:rsid w:val="00307F52"/>
    <w:rsid w:val="00320FFA"/>
    <w:rsid w:val="0034027A"/>
    <w:rsid w:val="00354DB3"/>
    <w:rsid w:val="00371BD2"/>
    <w:rsid w:val="00380BC5"/>
    <w:rsid w:val="00387E7D"/>
    <w:rsid w:val="003A230B"/>
    <w:rsid w:val="003B045B"/>
    <w:rsid w:val="003E29C0"/>
    <w:rsid w:val="003F0FE9"/>
    <w:rsid w:val="003F1FD0"/>
    <w:rsid w:val="00406B98"/>
    <w:rsid w:val="0042189B"/>
    <w:rsid w:val="00447D76"/>
    <w:rsid w:val="004543E6"/>
    <w:rsid w:val="00493F11"/>
    <w:rsid w:val="004A30D7"/>
    <w:rsid w:val="004B5825"/>
    <w:rsid w:val="004D7E61"/>
    <w:rsid w:val="00560911"/>
    <w:rsid w:val="005D32AB"/>
    <w:rsid w:val="005D4238"/>
    <w:rsid w:val="005E668C"/>
    <w:rsid w:val="00614030"/>
    <w:rsid w:val="00624A40"/>
    <w:rsid w:val="00657872"/>
    <w:rsid w:val="00664C7A"/>
    <w:rsid w:val="00680791"/>
    <w:rsid w:val="006A1C54"/>
    <w:rsid w:val="006C3AEF"/>
    <w:rsid w:val="0074038C"/>
    <w:rsid w:val="0074628B"/>
    <w:rsid w:val="00770478"/>
    <w:rsid w:val="00781130"/>
    <w:rsid w:val="00782D61"/>
    <w:rsid w:val="007A0306"/>
    <w:rsid w:val="007C4527"/>
    <w:rsid w:val="008038E7"/>
    <w:rsid w:val="00824E1C"/>
    <w:rsid w:val="00825D71"/>
    <w:rsid w:val="0083312E"/>
    <w:rsid w:val="0083600F"/>
    <w:rsid w:val="008604E6"/>
    <w:rsid w:val="00877EDF"/>
    <w:rsid w:val="00892384"/>
    <w:rsid w:val="008B3043"/>
    <w:rsid w:val="008E526F"/>
    <w:rsid w:val="00900836"/>
    <w:rsid w:val="009B671C"/>
    <w:rsid w:val="009D7505"/>
    <w:rsid w:val="009E56B0"/>
    <w:rsid w:val="00A25796"/>
    <w:rsid w:val="00A96508"/>
    <w:rsid w:val="00AB059A"/>
    <w:rsid w:val="00AE3507"/>
    <w:rsid w:val="00AE7337"/>
    <w:rsid w:val="00AF5529"/>
    <w:rsid w:val="00B83CF6"/>
    <w:rsid w:val="00BB106F"/>
    <w:rsid w:val="00BE7A2A"/>
    <w:rsid w:val="00C00C7B"/>
    <w:rsid w:val="00C06E1E"/>
    <w:rsid w:val="00C5070C"/>
    <w:rsid w:val="00C63D77"/>
    <w:rsid w:val="00C7059D"/>
    <w:rsid w:val="00C877BA"/>
    <w:rsid w:val="00C975CC"/>
    <w:rsid w:val="00CA3A35"/>
    <w:rsid w:val="00CC5CC7"/>
    <w:rsid w:val="00CD6139"/>
    <w:rsid w:val="00CE378B"/>
    <w:rsid w:val="00D0643A"/>
    <w:rsid w:val="00D068F3"/>
    <w:rsid w:val="00D36FB3"/>
    <w:rsid w:val="00D7284C"/>
    <w:rsid w:val="00D879EF"/>
    <w:rsid w:val="00DD2FB5"/>
    <w:rsid w:val="00DD7199"/>
    <w:rsid w:val="00E27388"/>
    <w:rsid w:val="00E30192"/>
    <w:rsid w:val="00E54E08"/>
    <w:rsid w:val="00E858B8"/>
    <w:rsid w:val="00E971B5"/>
    <w:rsid w:val="00EC2512"/>
    <w:rsid w:val="00EC558D"/>
    <w:rsid w:val="00ED217A"/>
    <w:rsid w:val="00F30D1B"/>
    <w:rsid w:val="00F45F13"/>
    <w:rsid w:val="00FD214A"/>
    <w:rsid w:val="00FD4122"/>
    <w:rsid w:val="00FF6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3A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CA3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A35"/>
    <w:rPr>
      <w:rFonts w:ascii="Times New Roman" w:hAnsi="Times New Roman"/>
      <w:sz w:val="24"/>
    </w:rPr>
  </w:style>
  <w:style w:type="paragraph" w:styleId="Footer">
    <w:name w:val="footer"/>
    <w:basedOn w:val="Normal"/>
    <w:link w:val="FooterChar"/>
    <w:uiPriority w:val="99"/>
    <w:unhideWhenUsed/>
    <w:rsid w:val="00CA3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A35"/>
    <w:rPr>
      <w:rFonts w:ascii="Times New Roman" w:hAnsi="Times New Roman"/>
      <w:sz w:val="24"/>
    </w:rPr>
  </w:style>
  <w:style w:type="character" w:styleId="CommentReference">
    <w:name w:val="annotation reference"/>
    <w:basedOn w:val="DefaultParagraphFont"/>
    <w:uiPriority w:val="99"/>
    <w:semiHidden/>
    <w:unhideWhenUsed/>
    <w:rsid w:val="00267D72"/>
    <w:rPr>
      <w:sz w:val="16"/>
      <w:szCs w:val="16"/>
    </w:rPr>
  </w:style>
  <w:style w:type="paragraph" w:styleId="CommentText">
    <w:name w:val="annotation text"/>
    <w:basedOn w:val="Normal"/>
    <w:link w:val="CommentTextChar"/>
    <w:uiPriority w:val="99"/>
    <w:semiHidden/>
    <w:unhideWhenUsed/>
    <w:rsid w:val="00267D72"/>
    <w:pPr>
      <w:spacing w:line="240" w:lineRule="auto"/>
    </w:pPr>
    <w:rPr>
      <w:sz w:val="20"/>
      <w:szCs w:val="20"/>
    </w:rPr>
  </w:style>
  <w:style w:type="character" w:customStyle="1" w:styleId="CommentTextChar">
    <w:name w:val="Comment Text Char"/>
    <w:basedOn w:val="DefaultParagraphFont"/>
    <w:link w:val="CommentText"/>
    <w:uiPriority w:val="99"/>
    <w:semiHidden/>
    <w:rsid w:val="00267D7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67D72"/>
    <w:rPr>
      <w:b/>
      <w:bCs/>
    </w:rPr>
  </w:style>
  <w:style w:type="character" w:customStyle="1" w:styleId="CommentSubjectChar">
    <w:name w:val="Comment Subject Char"/>
    <w:basedOn w:val="CommentTextChar"/>
    <w:link w:val="CommentSubject"/>
    <w:uiPriority w:val="99"/>
    <w:semiHidden/>
    <w:rsid w:val="00267D72"/>
    <w:rPr>
      <w:rFonts w:ascii="Times New Roman" w:hAnsi="Times New Roman"/>
      <w:b/>
      <w:bCs/>
      <w:sz w:val="20"/>
      <w:szCs w:val="20"/>
    </w:rPr>
  </w:style>
  <w:style w:type="paragraph" w:styleId="BalloonText">
    <w:name w:val="Balloon Text"/>
    <w:basedOn w:val="Normal"/>
    <w:link w:val="BalloonTextChar"/>
    <w:uiPriority w:val="99"/>
    <w:semiHidden/>
    <w:unhideWhenUsed/>
    <w:rsid w:val="00267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D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CA3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A35"/>
    <w:rPr>
      <w:rFonts w:ascii="Times New Roman" w:hAnsi="Times New Roman"/>
      <w:sz w:val="24"/>
    </w:rPr>
  </w:style>
  <w:style w:type="paragraph" w:styleId="Footer">
    <w:name w:val="footer"/>
    <w:basedOn w:val="Normal"/>
    <w:link w:val="FooterChar"/>
    <w:uiPriority w:val="99"/>
    <w:unhideWhenUsed/>
    <w:rsid w:val="00CA3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A35"/>
    <w:rPr>
      <w:rFonts w:ascii="Times New Roman" w:hAnsi="Times New Roman"/>
      <w:sz w:val="24"/>
    </w:rPr>
  </w:style>
  <w:style w:type="character" w:styleId="CommentReference">
    <w:name w:val="annotation reference"/>
    <w:basedOn w:val="DefaultParagraphFont"/>
    <w:uiPriority w:val="99"/>
    <w:semiHidden/>
    <w:unhideWhenUsed/>
    <w:rsid w:val="00267D72"/>
    <w:rPr>
      <w:sz w:val="16"/>
      <w:szCs w:val="16"/>
    </w:rPr>
  </w:style>
  <w:style w:type="paragraph" w:styleId="CommentText">
    <w:name w:val="annotation text"/>
    <w:basedOn w:val="Normal"/>
    <w:link w:val="CommentTextChar"/>
    <w:uiPriority w:val="99"/>
    <w:semiHidden/>
    <w:unhideWhenUsed/>
    <w:rsid w:val="00267D72"/>
    <w:pPr>
      <w:spacing w:line="240" w:lineRule="auto"/>
    </w:pPr>
    <w:rPr>
      <w:sz w:val="20"/>
      <w:szCs w:val="20"/>
    </w:rPr>
  </w:style>
  <w:style w:type="character" w:customStyle="1" w:styleId="CommentTextChar">
    <w:name w:val="Comment Text Char"/>
    <w:basedOn w:val="DefaultParagraphFont"/>
    <w:link w:val="CommentText"/>
    <w:uiPriority w:val="99"/>
    <w:semiHidden/>
    <w:rsid w:val="00267D7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67D72"/>
    <w:rPr>
      <w:b/>
      <w:bCs/>
    </w:rPr>
  </w:style>
  <w:style w:type="character" w:customStyle="1" w:styleId="CommentSubjectChar">
    <w:name w:val="Comment Subject Char"/>
    <w:basedOn w:val="CommentTextChar"/>
    <w:link w:val="CommentSubject"/>
    <w:uiPriority w:val="99"/>
    <w:semiHidden/>
    <w:rsid w:val="00267D72"/>
    <w:rPr>
      <w:rFonts w:ascii="Times New Roman" w:hAnsi="Times New Roman"/>
      <w:b/>
      <w:bCs/>
      <w:sz w:val="20"/>
      <w:szCs w:val="20"/>
    </w:rPr>
  </w:style>
  <w:style w:type="paragraph" w:styleId="BalloonText">
    <w:name w:val="Balloon Text"/>
    <w:basedOn w:val="Normal"/>
    <w:link w:val="BalloonTextChar"/>
    <w:uiPriority w:val="99"/>
    <w:semiHidden/>
    <w:unhideWhenUsed/>
    <w:rsid w:val="00267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D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175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6" Type="http://schemas.microsoft.com/office/2016/09/relationships/commentsIds" Target="commentsId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2018-04-15T13:20:00Z</dcterms:created>
  <dcterms:modified xsi:type="dcterms:W3CDTF">2018-04-15T13:20:00Z</dcterms:modified>
</cp:coreProperties>
</file>